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89" w:type="dxa"/>
        <w:tblInd w:w="108" w:type="dxa"/>
        <w:tblLook w:val="04A0" w:firstRow="1" w:lastRow="0" w:firstColumn="1" w:lastColumn="0" w:noHBand="0" w:noVBand="1"/>
      </w:tblPr>
      <w:tblGrid>
        <w:gridCol w:w="940"/>
        <w:gridCol w:w="940"/>
        <w:gridCol w:w="924"/>
        <w:gridCol w:w="887"/>
        <w:gridCol w:w="1494"/>
        <w:gridCol w:w="2071"/>
        <w:gridCol w:w="1960"/>
        <w:gridCol w:w="2739"/>
        <w:gridCol w:w="1356"/>
        <w:gridCol w:w="1379"/>
        <w:gridCol w:w="8"/>
        <w:gridCol w:w="214"/>
        <w:gridCol w:w="8"/>
      </w:tblGrid>
      <w:tr w:rsidR="004C74E8" w:rsidRPr="004C74E8" w14:paraId="0CCBCC54" w14:textId="77777777" w:rsidTr="004C74E8">
        <w:trPr>
          <w:gridAfter w:val="2"/>
          <w:wAfter w:w="222" w:type="dxa"/>
          <w:trHeight w:val="315"/>
        </w:trPr>
        <w:tc>
          <w:tcPr>
            <w:tcW w:w="143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EED3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C74E8" w:rsidRPr="004C74E8" w14:paraId="699B35A9" w14:textId="77777777" w:rsidTr="004C74E8">
        <w:trPr>
          <w:gridAfter w:val="2"/>
          <w:wAfter w:w="222" w:type="dxa"/>
          <w:trHeight w:val="315"/>
        </w:trPr>
        <w:tc>
          <w:tcPr>
            <w:tcW w:w="143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6A646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POLUGODIŠNJI IZVJEŠTAJ O IZVRŠENJU FINANCIJSKOG PLANA DOMA ZA STARIJE OSOBE OKLAJ ZA 2025. GODINU</w:t>
            </w:r>
          </w:p>
        </w:tc>
      </w:tr>
      <w:tr w:rsidR="004C74E8" w:rsidRPr="004C74E8" w14:paraId="01257F59" w14:textId="77777777" w:rsidTr="004C74E8">
        <w:trPr>
          <w:gridAfter w:val="3"/>
          <w:wAfter w:w="230" w:type="dxa"/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66779B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720C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0E68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18CC6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6022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C71C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548A5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C49A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1826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465E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</w:tr>
      <w:tr w:rsidR="004C74E8" w:rsidRPr="004C74E8" w14:paraId="27BA8C68" w14:textId="77777777" w:rsidTr="004C74E8">
        <w:trPr>
          <w:gridAfter w:val="2"/>
          <w:wAfter w:w="222" w:type="dxa"/>
          <w:trHeight w:val="315"/>
        </w:trPr>
        <w:tc>
          <w:tcPr>
            <w:tcW w:w="143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3308F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I. OPĆI DIO</w:t>
            </w:r>
          </w:p>
        </w:tc>
      </w:tr>
      <w:tr w:rsidR="004C74E8" w:rsidRPr="004C74E8" w14:paraId="0B4CB9EF" w14:textId="77777777" w:rsidTr="004C74E8">
        <w:trPr>
          <w:gridAfter w:val="2"/>
          <w:wAfter w:w="222" w:type="dxa"/>
          <w:trHeight w:val="450"/>
        </w:trPr>
        <w:tc>
          <w:tcPr>
            <w:tcW w:w="14367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AA9487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SAŽETAK  RAČUNA PRIHODA I RASHODA I RAČUNA FINANCIRANJA</w:t>
            </w:r>
          </w:p>
        </w:tc>
      </w:tr>
      <w:tr w:rsidR="004C74E8" w:rsidRPr="004C74E8" w14:paraId="7C810E60" w14:textId="77777777" w:rsidTr="004C74E8">
        <w:trPr>
          <w:trHeight w:val="405"/>
        </w:trPr>
        <w:tc>
          <w:tcPr>
            <w:tcW w:w="14367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5BB5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2D2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C74E8" w:rsidRPr="004C74E8" w14:paraId="545EFBB5" w14:textId="77777777" w:rsidTr="004C74E8">
        <w:trPr>
          <w:trHeight w:val="405"/>
        </w:trPr>
        <w:tc>
          <w:tcPr>
            <w:tcW w:w="14367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14:paraId="7E11779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SAŽETAK RAČUNA PRIHODA I RASHODA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F254898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4EE15B1D" w14:textId="77777777" w:rsidTr="004C74E8">
        <w:trPr>
          <w:gridAfter w:val="1"/>
          <w:wAfter w:w="8" w:type="dxa"/>
          <w:trHeight w:val="765"/>
        </w:trPr>
        <w:tc>
          <w:tcPr>
            <w:tcW w:w="5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5AEB3EC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PRIHODI/RASHODI TEKUĆA GODINA 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DD3FA9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 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 2024.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84213DB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2025.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A00829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2025.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409EA00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206D860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4BBACD0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36C5B83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3671402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31B7D39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743E22FF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0ED17F3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160AD82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5=4/2*100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913CC6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6=4/3*100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7946826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FD6AF7C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0EFF850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PRIHODI UKUPNO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7B9F78F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787.281,29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2FEFAB1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1884513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906.037,39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272CE1C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7FDF7D7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BDD321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134BBA08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1704C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 PRIHODI POSLOVANJA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204E1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787.281,29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60C0D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D2D4F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906.037,39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3FFD6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FFFFFF"/>
            <w:vAlign w:val="center"/>
            <w:hideMark/>
          </w:tcPr>
          <w:p w14:paraId="1CE9998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8B2ED70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1A958851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B2C7E4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F62F0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78193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6AE58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CF47AD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A1A055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34BB618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3B45DB94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759B5DD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UKUPNO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646C202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795.198,81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231B502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69DF31B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1.011.904,14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3283779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127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788F156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435B3F7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59F342C9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05963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 RASHODI  POSLOVANJA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612AA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767.066,56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9AD2A1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35CA9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992.204,14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AAE3B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FFFFFF"/>
            <w:vAlign w:val="center"/>
            <w:hideMark/>
          </w:tcPr>
          <w:p w14:paraId="63EDE46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52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8601ADC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36E0DF2C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456033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 RASHODI ZA NEFINANCIJSKU IMOVINU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2C5576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28.132,25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B6D3C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BE7261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DAD7EE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3EA140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60EF52E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3239AFB5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6BDE5F6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RAZLIKA - VIŠAK / MANJAK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4CFE795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-7.917,52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5980C0D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3B71C1B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-105.866,75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1621F86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 xml:space="preserve">1.337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3044511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7E834AD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AB00EA0" w14:textId="77777777" w:rsidTr="004C74E8">
        <w:trPr>
          <w:trHeight w:val="300"/>
        </w:trPr>
        <w:tc>
          <w:tcPr>
            <w:tcW w:w="14367" w:type="dxa"/>
            <w:gridSpan w:val="11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A168AF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SAŽETAK RAČUNA FINANCIRANJA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DDD37BB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004867AD" w14:textId="77777777" w:rsidTr="004C74E8">
        <w:trPr>
          <w:trHeight w:val="300"/>
        </w:trPr>
        <w:tc>
          <w:tcPr>
            <w:tcW w:w="14367" w:type="dxa"/>
            <w:gridSpan w:val="11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2DD62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9C8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7F5A5D77" w14:textId="77777777" w:rsidTr="004C74E8">
        <w:trPr>
          <w:gridAfter w:val="1"/>
          <w:wAfter w:w="8" w:type="dxa"/>
          <w:trHeight w:val="765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74BE0FE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RAČUN FINANCIRANJA 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A7498F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 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 2024.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61C01D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2025.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7F2FA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2025. </w:t>
            </w: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795318D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03EDCD4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4E8BAFD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1669E782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48C08B1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1DA53B7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66E60D1B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2291A15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47E7935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5=4/2*100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A0B8F4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6=4/3*100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8844C2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D63CB29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3255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01B6C0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70BBC5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844CB6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23C86B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709C35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C97FA2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13616455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75B17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 IZDACI ZA FINANCIJSKU IMOVINU I OTPLATE ZAJMOVA</w:t>
            </w:r>
          </w:p>
        </w:tc>
        <w:tc>
          <w:tcPr>
            <w:tcW w:w="2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6253C2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827B6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C56F0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E40E0A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9F7CF7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2DF1626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686D349C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1A52D10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RAZLIKA PRIMITAKA I IZDATAKA</w:t>
            </w:r>
          </w:p>
        </w:tc>
        <w:tc>
          <w:tcPr>
            <w:tcW w:w="2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E7E6E6"/>
            <w:noWrap/>
            <w:vAlign w:val="center"/>
            <w:hideMark/>
          </w:tcPr>
          <w:p w14:paraId="762972D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E7E6E6"/>
            <w:noWrap/>
            <w:vAlign w:val="center"/>
            <w:hideMark/>
          </w:tcPr>
          <w:p w14:paraId="2F28CED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E7E6E6"/>
            <w:noWrap/>
            <w:vAlign w:val="center"/>
            <w:hideMark/>
          </w:tcPr>
          <w:p w14:paraId="4B941BC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0BFB271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3D17903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C049FA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5A15C465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8434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PRIJENOS SREDSTAVA IZ PRETHODNE GODINE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68AB9C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305510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E02FFB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418FED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DF4BB5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0C3FEE0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76CD3D5A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C3B8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PRIJENOS SREDSTAVA U SLJEDEĆU GODINU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625301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BB1DD9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8E7C0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3A510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2440E1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7DDE5FF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03593A1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AB79E1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NETO FINANCIRANJE</w:t>
            </w:r>
          </w:p>
        </w:tc>
        <w:tc>
          <w:tcPr>
            <w:tcW w:w="207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313947C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7D8277B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E7E6E6"/>
            <w:noWrap/>
            <w:vAlign w:val="center"/>
            <w:hideMark/>
          </w:tcPr>
          <w:p w14:paraId="1136FDE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05B71B6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5CA1FBE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D49B871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5373147" w14:textId="77777777" w:rsidTr="004C74E8">
        <w:trPr>
          <w:gridAfter w:val="1"/>
          <w:wAfter w:w="8" w:type="dxa"/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536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4FD3D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0C29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7C9A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F583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F2A8D0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E727CE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92F48F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60F26C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E4EEA6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483F413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1BA5CF01" w14:textId="77777777" w:rsidTr="004C74E8">
        <w:trPr>
          <w:gridAfter w:val="1"/>
          <w:wAfter w:w="8" w:type="dxa"/>
          <w:trHeight w:val="30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516A495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VIŠAK / MANJAK + NETO FINANCIRANJE</w:t>
            </w:r>
          </w:p>
        </w:tc>
        <w:tc>
          <w:tcPr>
            <w:tcW w:w="207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FFFFFF" w:fill="E7E6E6"/>
            <w:noWrap/>
            <w:vAlign w:val="center"/>
            <w:hideMark/>
          </w:tcPr>
          <w:p w14:paraId="758D1CB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-7.917,52</w:t>
            </w:r>
          </w:p>
        </w:tc>
        <w:tc>
          <w:tcPr>
            <w:tcW w:w="196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FFFFFF" w:fill="E7E6E6"/>
            <w:noWrap/>
            <w:vAlign w:val="center"/>
            <w:hideMark/>
          </w:tcPr>
          <w:p w14:paraId="4193B7E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FFFFFF" w:fill="E7E6E6"/>
            <w:noWrap/>
            <w:vAlign w:val="center"/>
            <w:hideMark/>
          </w:tcPr>
          <w:p w14:paraId="5B03ED5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-105.866,75</w:t>
            </w:r>
          </w:p>
        </w:tc>
        <w:tc>
          <w:tcPr>
            <w:tcW w:w="1356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FFFFFF" w:fill="E7E6E6"/>
            <w:noWrap/>
            <w:vAlign w:val="center"/>
            <w:hideMark/>
          </w:tcPr>
          <w:p w14:paraId="40B41DA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1.337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EBF7" w:fill="E7E6E6"/>
            <w:vAlign w:val="center"/>
            <w:hideMark/>
          </w:tcPr>
          <w:p w14:paraId="58E3939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DA12F71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18C250D1" w14:textId="77777777" w:rsidR="00165126" w:rsidRDefault="00165126"/>
    <w:p w14:paraId="48A4DC5F" w14:textId="77777777" w:rsidR="004C74E8" w:rsidRDefault="004C74E8"/>
    <w:p w14:paraId="5D31A6F1" w14:textId="77777777" w:rsidR="004C74E8" w:rsidRDefault="004C74E8"/>
    <w:p w14:paraId="72BEE975" w14:textId="77777777" w:rsidR="004C74E8" w:rsidRDefault="004C74E8"/>
    <w:p w14:paraId="5B906A92" w14:textId="77777777" w:rsidR="004C74E8" w:rsidRDefault="004C74E8"/>
    <w:p w14:paraId="3BB63FBE" w14:textId="77777777" w:rsidR="004C74E8" w:rsidRDefault="004C74E8"/>
    <w:p w14:paraId="07903826" w14:textId="77777777" w:rsidR="004C74E8" w:rsidRDefault="004C74E8"/>
    <w:p w14:paraId="5AAF037A" w14:textId="77777777" w:rsidR="004C74E8" w:rsidRDefault="004C74E8"/>
    <w:p w14:paraId="3CA0EDF4" w14:textId="77777777" w:rsidR="004C74E8" w:rsidRDefault="004C74E8"/>
    <w:p w14:paraId="0A9E1FD7" w14:textId="77777777" w:rsidR="004C74E8" w:rsidRDefault="004C74E8"/>
    <w:p w14:paraId="5723D589" w14:textId="77777777" w:rsidR="004C74E8" w:rsidRDefault="004C74E8"/>
    <w:p w14:paraId="372A1408" w14:textId="77777777" w:rsidR="004C74E8" w:rsidRDefault="004C74E8"/>
    <w:p w14:paraId="50A8CEC4" w14:textId="77777777" w:rsidR="004C74E8" w:rsidRDefault="004C74E8"/>
    <w:p w14:paraId="66A2D1D6" w14:textId="77777777" w:rsidR="004C74E8" w:rsidRDefault="004C74E8"/>
    <w:p w14:paraId="6096057C" w14:textId="77777777" w:rsidR="004C74E8" w:rsidRDefault="004C74E8"/>
    <w:p w14:paraId="76F7C4A1" w14:textId="77777777" w:rsidR="004C74E8" w:rsidRDefault="004C74E8"/>
    <w:p w14:paraId="1A10C2B2" w14:textId="77777777" w:rsidR="004C74E8" w:rsidRDefault="004C74E8"/>
    <w:tbl>
      <w:tblPr>
        <w:tblW w:w="144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8"/>
        <w:gridCol w:w="439"/>
        <w:gridCol w:w="550"/>
        <w:gridCol w:w="661"/>
        <w:gridCol w:w="4922"/>
        <w:gridCol w:w="1628"/>
        <w:gridCol w:w="1403"/>
        <w:gridCol w:w="2260"/>
        <w:gridCol w:w="1134"/>
        <w:gridCol w:w="1139"/>
      </w:tblGrid>
      <w:tr w:rsidR="004C74E8" w:rsidRPr="004C74E8" w14:paraId="5BC4E4F6" w14:textId="77777777" w:rsidTr="004C74E8">
        <w:trPr>
          <w:trHeight w:val="314"/>
        </w:trPr>
        <w:tc>
          <w:tcPr>
            <w:tcW w:w="144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0BF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lastRenderedPageBreak/>
              <w:t>I. OPĆI DIO</w:t>
            </w:r>
          </w:p>
        </w:tc>
      </w:tr>
      <w:tr w:rsidR="004C74E8" w:rsidRPr="004C74E8" w14:paraId="0E9A5158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903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D94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0B12A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5939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A5B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5ACE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731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320A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5B75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8FB1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1A37AC4" w14:textId="77777777" w:rsidTr="004C74E8">
        <w:trPr>
          <w:trHeight w:val="314"/>
        </w:trPr>
        <w:tc>
          <w:tcPr>
            <w:tcW w:w="144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60D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RAČUN PRIHODA I RASHODA </w:t>
            </w:r>
          </w:p>
        </w:tc>
      </w:tr>
      <w:tr w:rsidR="004C74E8" w:rsidRPr="004C74E8" w14:paraId="5628FE07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767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7A3B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1795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630E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E53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E2EB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21EC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1853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0DD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6A8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6C630D5D" w14:textId="77777777" w:rsidTr="004C74E8">
        <w:trPr>
          <w:trHeight w:val="314"/>
        </w:trPr>
        <w:tc>
          <w:tcPr>
            <w:tcW w:w="144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359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IZVJEŠTAJ O PRIHODIMA I RASHODIMA PREMA EKONOMSKOJ KLASIFIKACIJI </w:t>
            </w:r>
          </w:p>
        </w:tc>
      </w:tr>
      <w:tr w:rsidR="004C74E8" w:rsidRPr="004C74E8" w14:paraId="5912DC45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A07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1266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BCDB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E35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7863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3F4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D8A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C340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4696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EE9D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65339051" w14:textId="77777777" w:rsidTr="004C74E8">
        <w:trPr>
          <w:trHeight w:val="764"/>
        </w:trPr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439917B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3306AE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 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 2024. 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80FC9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2025.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6666E2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2025.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729C33A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6D760F3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</w:tr>
      <w:tr w:rsidR="004C74E8" w:rsidRPr="004C74E8" w14:paraId="6E416032" w14:textId="77777777" w:rsidTr="004C74E8">
        <w:trPr>
          <w:trHeight w:val="299"/>
        </w:trPr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063468B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3A10C0B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457CF3F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67B6882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6091A86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5=4/2*100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EF6D47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6=4/3*100</w:t>
            </w:r>
          </w:p>
        </w:tc>
      </w:tr>
      <w:tr w:rsidR="004C74E8" w:rsidRPr="004C74E8" w14:paraId="6B2369EF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5A3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F4E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4AB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487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A5E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UKUPNO PRIHODI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D97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787.281,29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337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F34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906.037,39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3BA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B8E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</w:t>
            </w:r>
          </w:p>
        </w:tc>
      </w:tr>
      <w:tr w:rsidR="004C74E8" w:rsidRPr="004C74E8" w14:paraId="11CA86B5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F02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066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7FC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7BC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ACD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POSLOVANJA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522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787.281,29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75C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952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906.037,39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0F8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36C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</w:t>
            </w:r>
          </w:p>
        </w:tc>
      </w:tr>
      <w:tr w:rsidR="004C74E8" w:rsidRPr="004C74E8" w14:paraId="29D31D99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89A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779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E6F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F07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C63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Potpore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322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A84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A3A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5BE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0EBC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4669AA8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2F4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A11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124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B08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C00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proračunskim korisnicima iz proračuna koji im nije nadležan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7AA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31C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71F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118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717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565F240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C9E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05C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3D9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C0B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6362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234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Kapitalne pomoći proračunskim korisnicima iz proračuna koji im nije nadležan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915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BC8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24D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5D9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206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07DCD5B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4B2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0E9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F23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56D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342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Prijenosi između korisnika istog proračuna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7EA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EAD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224F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7F3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C51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E39B6AF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EE0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77C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FDF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D3C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6392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43C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prijenosi između korisnika istog proračuna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F1A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856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B68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10A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5AF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42AA96D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2223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FB7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A34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D698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846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administrativnih pristojbi i po posebnim propisima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5E0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195.271,37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062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360.000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21F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197.144,80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C65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EDB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</w:t>
            </w:r>
          </w:p>
        </w:tc>
      </w:tr>
      <w:tr w:rsidR="004C74E8" w:rsidRPr="004C74E8" w14:paraId="3D5E139A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7E8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E042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00E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E65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BA2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po posebnim propisima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F07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195.271,37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E8B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B3C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197.144,80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ACAB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424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9FDE3F2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E02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E10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E31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0A5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6526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C5E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prihodi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48D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195.271,37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378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14F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197.144,80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73E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9B7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1E14E2D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BD7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5BB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2FC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ADD4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D90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iz proračuna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009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572.009,92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78C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1.559.700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39C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708.502,59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EFF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F08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</w:tr>
      <w:tr w:rsidR="004C74E8" w:rsidRPr="004C74E8" w14:paraId="254ED16F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D3B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C6C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FD2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671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CAF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1AA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iz proračuna za financiranje redovne djelatnosti proračunskih korisnika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757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572.009,92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546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157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708.502,59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31F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2E4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EF7FEF0" w14:textId="77777777" w:rsidTr="004C74E8">
        <w:trPr>
          <w:trHeight w:val="31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54F3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AEA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02A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AB34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6711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BFA5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za financiranje rashoda poslovanja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EBB4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563.877,67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B7E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0C7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688.802,59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C1C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41B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59DECB4" w14:textId="77777777" w:rsidTr="004C74E8">
        <w:trPr>
          <w:trHeight w:val="314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1CB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AF6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3C3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B5E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6712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3B03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za financiranje rashoda za nabavu nefinancijske imovine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F34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8.132,25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EE8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246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82B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97E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CB0572A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9E4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621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B53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188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140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PRODAJE NEFINANCIJSKE IMOVINE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6AD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D40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E7C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0DF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B7E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4C74E8" w:rsidRPr="004C74E8" w14:paraId="0E7E94B0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A0D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A6AF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5918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DF88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6151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0C08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842A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49BA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31D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298B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1B1BFBC2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D996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2B6F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EFEE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568E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37F0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CE6D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03F0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7EDF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3C00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92BC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8109232" w14:textId="77777777" w:rsidTr="004C74E8">
        <w:trPr>
          <w:trHeight w:val="764"/>
        </w:trPr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1B96039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138D1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 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 2024. 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A18AD2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2025.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FB6BBE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2025.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005382D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DDEBF7"/>
            <w:vAlign w:val="center"/>
            <w:hideMark/>
          </w:tcPr>
          <w:p w14:paraId="1ECFE1A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</w:tr>
      <w:tr w:rsidR="004C74E8" w:rsidRPr="004C74E8" w14:paraId="6039557C" w14:textId="77777777" w:rsidTr="004C74E8">
        <w:trPr>
          <w:trHeight w:val="299"/>
        </w:trPr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1EC557D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C6A3A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67FFB8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36E1520B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7D154E5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5=4/2*100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56AE0A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6=4/3*100</w:t>
            </w:r>
          </w:p>
        </w:tc>
      </w:tr>
      <w:tr w:rsidR="004C74E8" w:rsidRPr="004C74E8" w14:paraId="5D0A22CA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68B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FE5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EC6E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1D62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532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UKUPNO RASHODI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205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795.198,81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784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315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1.011.904,14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49A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2E9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</w:tr>
      <w:tr w:rsidR="004C74E8" w:rsidRPr="004C74E8" w14:paraId="5342352F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77F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739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C77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CE4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E7F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995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767.066,56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6C3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3A6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992.204,14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D6B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C96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52</w:t>
            </w:r>
          </w:p>
        </w:tc>
      </w:tr>
      <w:tr w:rsidR="004C74E8" w:rsidRPr="004C74E8" w14:paraId="0BD23C15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3D1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8BB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E3D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97D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5DC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A8B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551.821,41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CBE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1.452.700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18B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740.208,31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D60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E70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</w:t>
            </w:r>
          </w:p>
        </w:tc>
      </w:tr>
      <w:tr w:rsidR="004C74E8" w:rsidRPr="004C74E8" w14:paraId="37C68405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B61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512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034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AB2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EF8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024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449.051,84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B72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515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613.056,92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72A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75E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5AD693D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85A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A58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8B7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BA3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887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626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383.619,97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770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AD9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539.509,59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661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0BB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F074D15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349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0A6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2FBE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5E2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3114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F59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posebne uvjete rada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498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65.431,87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FDC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F86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73.547,33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999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E6B4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3925CCE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C58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3D3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F57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CC2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3DA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CD9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28.675,95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B32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1AE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26.017,02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244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842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54DB029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0AB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3F4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F38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B4D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DC4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FFD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28.675,95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0742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097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26.017,02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7D7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D4E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2B6C032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FED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785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78B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F4A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5AE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na plaće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F42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74.093,62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53BC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FFD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101.134,37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F84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7F3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D1C3270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F5C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0B2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1AA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4EF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D6E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za zdravstveno osiguranje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B79B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74.093,62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29C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C2A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101.134,37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7B7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9FE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84D2751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E48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FF6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0AD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3CE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8A1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3B9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150.012,43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FD2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460.600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C7E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160.664,23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F9B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6858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</w:tr>
      <w:tr w:rsidR="004C74E8" w:rsidRPr="004C74E8" w14:paraId="1BE81C4E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2CC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029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2FB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081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7CA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troškova zaposlenima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D6E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12.644,09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2E2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186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11.383,26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2FB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688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7BF1976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947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283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AC6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F73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906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Službena putovanja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0CC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56,40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9D2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0AB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E5DD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527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73FA7F0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9E4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F96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501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39D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7D4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62B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12.056,26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D05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370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10.678,16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1C9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D1E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96E093F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7E0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86B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446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953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3213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185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F9F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531,43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192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9FC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534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ED2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476528A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6BD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C23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964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491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81E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materijal i energiju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4BE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112.313,70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A115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1FC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114.124,18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D67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079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21E5E5D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648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6F0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534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F0FC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0D7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855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7.929,97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7FD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42C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8.971,10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107E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493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F31C56C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C81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E31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6B3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95A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3222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95C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 i sirovine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4A1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56.971,76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0B4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A83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59.198,65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5F7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B8F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BEDBC83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B23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32E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BD9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F74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A20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B48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43.728,77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15B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991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42.473,89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0D7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E06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42975F4F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D96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79A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7DE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AB4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3224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9A4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EEC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801,22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49F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594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2.487,15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DCC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711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EDF347E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342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05C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355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8EE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A35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Sitni inventar i auto gume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1B0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812,55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31F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651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CC9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D2D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840723B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6ED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CFE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815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0DA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3227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1BA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Službena, radna i zaštitna odjeća i obuća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E14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2.069,43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8A0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FB5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69,53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3FC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82D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2EED010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328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361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BEC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FCB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D98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591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22.712,21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CEA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F01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33.284,60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517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BF7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7A7D058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A02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9D5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A35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214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A71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telefona, pošte i prijevoza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240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1.552,27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FD8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E7C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1.047,21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78D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532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4AB9FB75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A87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D29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815E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A62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C81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održavanja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CA6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8.311,31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B22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92A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11.933,30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0C1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CEB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AD5E079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865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21A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D50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C48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9B46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981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871,34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CD0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462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1.582,66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4FD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712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481D3590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419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600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765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BF9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E11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479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10.201,34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091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3E2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10.633,23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6525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22C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23F6E19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A62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4C5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3A9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870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0A4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635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1.229,47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C08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85D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7.391,37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1C3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429A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2A118FE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F7AE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47F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38F5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C01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3238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51D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Računalne usluge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CD7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90,84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F540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604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463,11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1AD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FAF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4956AA1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8AFC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2CA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86B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131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708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E6D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455,64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093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15CC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233,72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900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D31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C06C2D9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88B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BED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6EC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11B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E37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DAC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2.342,43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742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06E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1.872,19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2E2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238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18DA679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C48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D2F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635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906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18D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8E6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1.070,00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077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533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1.624,78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B0F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64E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0A901CF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49A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290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464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6C2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F3A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50C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472,93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50A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75B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183,69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30D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6A2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821CB3A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190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8B9B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E7C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0E91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779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B4D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799,50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E6F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0D5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9A7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D67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96E3AE0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348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062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B6F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6B5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A0C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016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484,69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A3F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A17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1A9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3C4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</w:t>
            </w:r>
          </w:p>
        </w:tc>
      </w:tr>
      <w:tr w:rsidR="004C74E8" w:rsidRPr="004C74E8" w14:paraId="65950A92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570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7A9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83D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DE4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39B9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financijski rashodi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BA6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484,69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F7A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8D8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CDD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4BE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B2EF79F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6B5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BC7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6B6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4B2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079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9E3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471,41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C81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78F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8EA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288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650913B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5F2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7DE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419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1D0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3433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A9E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Zatezne kamate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F55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13,28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CBD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2BB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62C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33F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7A1638C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39A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D45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FB4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8FD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0C6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Potpore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D68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62.402,65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118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33C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86.982,22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42B4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586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84D29B1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4B15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913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70A0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867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52B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Prijenosi između proračunskih korisnika istog proračuna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9F0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62.402,65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D51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E0F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86.982,22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6F7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459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D049F16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267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9CA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3CD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925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3691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272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Tekući prijenosi između proračunskih korisnika istog proračuna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829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62.402,65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099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AFC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86.982,22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7CC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C8C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55A7931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12C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BCB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1FC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0B3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867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212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2.345,38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6E7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5.400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06F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3.704,73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461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CACB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69</w:t>
            </w:r>
          </w:p>
        </w:tc>
      </w:tr>
      <w:tr w:rsidR="004C74E8" w:rsidRPr="004C74E8" w14:paraId="72F65F5C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13A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F3F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514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D98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FE3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0BA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2.345,38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E6E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E31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3.704,73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F71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2D3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B265401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381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CB4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606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2D0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B544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3A1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2.142,93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ADE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EC3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3.497,79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87C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7A6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D147825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5FA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CFA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E30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8DA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3722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9D1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FEE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202,45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C5D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D91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206,94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0BF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D16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46D3BE7D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281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DB2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81B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25B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CE5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0EC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02B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0E7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3CE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205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4C74E8" w:rsidRPr="004C74E8" w14:paraId="5027C098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982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DD3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BC9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6B8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4FD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F81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28.132,25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6B2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F7C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9A0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436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C4803A4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77B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671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BFA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762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A66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C1B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413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2D4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DE1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8FD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450D4FB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85B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AC5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8C0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BD2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C46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Postrojenja i oprema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715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133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DB1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6DA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5BE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F5EC415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8B2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6B0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811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AE5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4227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08E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727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4D1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395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7B9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4AC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8CEB505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22F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F0B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8E2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105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867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nefinacijskoj imovini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3BC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3.132,25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4CD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D3D3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F75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A8D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72AAAD7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38C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6B2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CC3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A53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A71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C20D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1CD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23F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CB7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51E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E1AA56D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BC1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A5B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16A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CED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4511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2DE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C7C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C0C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AE90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C85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B0E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4BE1A4AE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04B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AA3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A94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72C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93C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postrojenjima i opremi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490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3.132,25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4DD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197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386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A95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6E1B796" w14:textId="77777777" w:rsidTr="004C74E8">
        <w:trPr>
          <w:trHeight w:val="299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8FE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C7C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5F6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F10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4521</w:t>
            </w:r>
          </w:p>
        </w:tc>
        <w:tc>
          <w:tcPr>
            <w:tcW w:w="4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785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postrojenjima i opremi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1B98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3.132,25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D11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855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817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A00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</w:tbl>
    <w:p w14:paraId="68ED9B9D" w14:textId="77777777" w:rsidR="004C74E8" w:rsidRDefault="004C74E8"/>
    <w:p w14:paraId="3BD72950" w14:textId="77777777" w:rsidR="004C74E8" w:rsidRDefault="004C74E8"/>
    <w:p w14:paraId="0F080046" w14:textId="77777777" w:rsidR="004C74E8" w:rsidRDefault="004C74E8"/>
    <w:p w14:paraId="1B3A4C7A" w14:textId="77777777" w:rsidR="004C74E8" w:rsidRDefault="004C74E8"/>
    <w:p w14:paraId="32502814" w14:textId="77777777" w:rsidR="004C74E8" w:rsidRDefault="004C74E8"/>
    <w:p w14:paraId="4DE8185B" w14:textId="77777777" w:rsidR="004C74E8" w:rsidRDefault="004C74E8"/>
    <w:p w14:paraId="4E06DA4A" w14:textId="77777777" w:rsidR="004C74E8" w:rsidRDefault="004C74E8"/>
    <w:p w14:paraId="77DF4F9C" w14:textId="77777777" w:rsidR="004C74E8" w:rsidRDefault="004C74E8"/>
    <w:p w14:paraId="49C35054" w14:textId="77777777" w:rsidR="004C74E8" w:rsidRDefault="004C74E8"/>
    <w:p w14:paraId="0841FF23" w14:textId="77777777" w:rsidR="004C74E8" w:rsidRDefault="004C74E8"/>
    <w:p w14:paraId="10E1273E" w14:textId="77777777" w:rsidR="004C74E8" w:rsidRDefault="004C74E8"/>
    <w:p w14:paraId="4B0E42A0" w14:textId="77777777" w:rsidR="004C74E8" w:rsidRDefault="004C74E8"/>
    <w:p w14:paraId="23C19808" w14:textId="77777777" w:rsidR="004C74E8" w:rsidRDefault="004C74E8"/>
    <w:p w14:paraId="69DA4C5F" w14:textId="77777777" w:rsidR="004C74E8" w:rsidRDefault="004C74E8"/>
    <w:p w14:paraId="776B8DB0" w14:textId="77777777" w:rsidR="004C74E8" w:rsidRDefault="004C74E8"/>
    <w:p w14:paraId="2B846A59" w14:textId="77777777" w:rsidR="004C74E8" w:rsidRDefault="004C74E8"/>
    <w:tbl>
      <w:tblPr>
        <w:tblW w:w="14519" w:type="dxa"/>
        <w:tblInd w:w="108" w:type="dxa"/>
        <w:tblLook w:val="04A0" w:firstRow="1" w:lastRow="0" w:firstColumn="1" w:lastColumn="0" w:noHBand="0" w:noVBand="1"/>
      </w:tblPr>
      <w:tblGrid>
        <w:gridCol w:w="4279"/>
        <w:gridCol w:w="2268"/>
        <w:gridCol w:w="2411"/>
        <w:gridCol w:w="2739"/>
        <w:gridCol w:w="1482"/>
        <w:gridCol w:w="1142"/>
        <w:gridCol w:w="222"/>
      </w:tblGrid>
      <w:tr w:rsidR="004C74E8" w:rsidRPr="004C74E8" w14:paraId="02E4AE87" w14:textId="77777777" w:rsidTr="004C74E8">
        <w:trPr>
          <w:gridAfter w:val="1"/>
          <w:wAfter w:w="198" w:type="dxa"/>
          <w:trHeight w:val="450"/>
        </w:trPr>
        <w:tc>
          <w:tcPr>
            <w:tcW w:w="14321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AD06A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lastRenderedPageBreak/>
              <w:t>IZVJEŠTAJ O PRIHODIMA I RASHODIMA PREMA IZVORIMA FINANCIRANJA</w:t>
            </w:r>
          </w:p>
        </w:tc>
      </w:tr>
      <w:tr w:rsidR="004C74E8" w:rsidRPr="004C74E8" w14:paraId="6444D766" w14:textId="77777777" w:rsidTr="004C74E8">
        <w:trPr>
          <w:trHeight w:val="315"/>
        </w:trPr>
        <w:tc>
          <w:tcPr>
            <w:tcW w:w="14321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08289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0D0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C74E8" w:rsidRPr="004C74E8" w14:paraId="4333BB55" w14:textId="77777777" w:rsidTr="004C74E8">
        <w:trPr>
          <w:trHeight w:val="300"/>
        </w:trPr>
        <w:tc>
          <w:tcPr>
            <w:tcW w:w="14321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083D7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0CA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7A890DBA" w14:textId="77777777" w:rsidTr="004C74E8">
        <w:trPr>
          <w:trHeight w:val="765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2A677DB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750ED7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 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 2024.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6B1DC9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2025.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067A2A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2025. 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2D8DEA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E286A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98" w:type="dxa"/>
            <w:vAlign w:val="center"/>
            <w:hideMark/>
          </w:tcPr>
          <w:p w14:paraId="1154BAA5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47B3252A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6E084D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E55181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189875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1ADB4B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255BA44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5=4/2*100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7BA6EC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6=4/3*100</w:t>
            </w:r>
          </w:p>
        </w:tc>
        <w:tc>
          <w:tcPr>
            <w:tcW w:w="198" w:type="dxa"/>
            <w:vAlign w:val="center"/>
            <w:hideMark/>
          </w:tcPr>
          <w:p w14:paraId="563844C5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09D34E4A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8FC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UKUPNO PRIHODI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999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787.281,29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1CB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612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886.337,39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1CF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BBE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46</w:t>
            </w:r>
          </w:p>
        </w:tc>
        <w:tc>
          <w:tcPr>
            <w:tcW w:w="198" w:type="dxa"/>
            <w:vAlign w:val="center"/>
            <w:hideMark/>
          </w:tcPr>
          <w:p w14:paraId="5B6D43EA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F82A1A6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298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 Opći prihodi i primici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EB5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572.009,92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57C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1.559.700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F62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688.802,59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60D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5CC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44</w:t>
            </w:r>
          </w:p>
        </w:tc>
        <w:tc>
          <w:tcPr>
            <w:tcW w:w="198" w:type="dxa"/>
            <w:vAlign w:val="center"/>
            <w:hideMark/>
          </w:tcPr>
          <w:p w14:paraId="42A78413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0D46E7AB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217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11 Proračunski prihodi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9D7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572.009,92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9F8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1.559.700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ACB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688.802,59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154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2A64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44</w:t>
            </w:r>
          </w:p>
        </w:tc>
        <w:tc>
          <w:tcPr>
            <w:tcW w:w="198" w:type="dxa"/>
            <w:vAlign w:val="center"/>
            <w:hideMark/>
          </w:tcPr>
          <w:p w14:paraId="6DF28E38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1A2A7428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3F3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 Prihodi za posebne namjene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443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195.271,37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F74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360.000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33DF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197.144,80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875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FC4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</w:t>
            </w:r>
          </w:p>
        </w:tc>
        <w:tc>
          <w:tcPr>
            <w:tcW w:w="198" w:type="dxa"/>
            <w:vAlign w:val="center"/>
            <w:hideMark/>
          </w:tcPr>
          <w:p w14:paraId="2EFC2529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6AC69FCE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E95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43 Ostali prihodi za posebne namjene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7B0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195.271,37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C63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360.000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CDF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197.144,80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E18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FAB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</w:t>
            </w:r>
          </w:p>
        </w:tc>
        <w:tc>
          <w:tcPr>
            <w:tcW w:w="198" w:type="dxa"/>
            <w:vAlign w:val="center"/>
            <w:hideMark/>
          </w:tcPr>
          <w:p w14:paraId="5E83364A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4B8DC8FC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836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 Pomoći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805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BB2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E6A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295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1A4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98" w:type="dxa"/>
            <w:vAlign w:val="center"/>
            <w:hideMark/>
          </w:tcPr>
          <w:p w14:paraId="4A8781DD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B67624D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534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52 ostale pomoći i darovnice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80B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A46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E40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6CC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3F5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98" w:type="dxa"/>
            <w:vAlign w:val="center"/>
            <w:hideMark/>
          </w:tcPr>
          <w:p w14:paraId="016C1B7E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089EB2F8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004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CD79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47C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F58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44C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99B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" w:type="dxa"/>
            <w:vAlign w:val="center"/>
            <w:hideMark/>
          </w:tcPr>
          <w:p w14:paraId="7E65208D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77117CD6" w14:textId="77777777" w:rsidTr="004C74E8">
        <w:trPr>
          <w:trHeight w:val="300"/>
        </w:trPr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7D6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UKUPNO RASHODI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CF4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795.198,81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876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55E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1.011.904,14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50B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23E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  <w:tc>
          <w:tcPr>
            <w:tcW w:w="198" w:type="dxa"/>
            <w:vAlign w:val="center"/>
            <w:hideMark/>
          </w:tcPr>
          <w:p w14:paraId="177ED080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7E318E65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22B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 Opći prihodi i primici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966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572.009,92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12D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1.559.700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381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820.473,63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B0F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47A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  <w:tc>
          <w:tcPr>
            <w:tcW w:w="198" w:type="dxa"/>
            <w:vAlign w:val="center"/>
            <w:hideMark/>
          </w:tcPr>
          <w:p w14:paraId="5A72B90A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D3450E1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A9C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11 Proračunski prihodi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551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572.009,92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1BA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1.559.700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E10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820.473,63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1C45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5594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  <w:tc>
          <w:tcPr>
            <w:tcW w:w="198" w:type="dxa"/>
            <w:vAlign w:val="center"/>
            <w:hideMark/>
          </w:tcPr>
          <w:p w14:paraId="19CECA51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153B503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9E3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 Prihodi za posebne namjene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224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203.188,89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10F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360.000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EA5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191.430,51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E8E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783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  <w:tc>
          <w:tcPr>
            <w:tcW w:w="198" w:type="dxa"/>
            <w:vAlign w:val="center"/>
            <w:hideMark/>
          </w:tcPr>
          <w:p w14:paraId="72E048BF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18B5DDD0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F49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43 Ostali prihodi za posebne namjene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A0D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203.188,89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63B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360.000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8CB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191.430,51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154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4C0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  <w:tc>
          <w:tcPr>
            <w:tcW w:w="198" w:type="dxa"/>
            <w:vAlign w:val="center"/>
            <w:hideMark/>
          </w:tcPr>
          <w:p w14:paraId="4D9CF027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480C26EF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3FA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 Pomoći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509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AA4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83A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061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B1F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98" w:type="dxa"/>
            <w:vAlign w:val="center"/>
            <w:hideMark/>
          </w:tcPr>
          <w:p w14:paraId="6932419E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68D2A7B6" w14:textId="77777777" w:rsidTr="004C74E8">
        <w:trPr>
          <w:trHeight w:val="300"/>
        </w:trPr>
        <w:tc>
          <w:tcPr>
            <w:tcW w:w="4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852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52 ostale pomoći i darovnice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EDD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E01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B8C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B62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07A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98" w:type="dxa"/>
            <w:vAlign w:val="center"/>
            <w:hideMark/>
          </w:tcPr>
          <w:p w14:paraId="6218B488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5732B336" w14:textId="77777777" w:rsidR="004C74E8" w:rsidRDefault="004C74E8"/>
    <w:p w14:paraId="4EBF7A92" w14:textId="77777777" w:rsidR="004C74E8" w:rsidRDefault="004C74E8"/>
    <w:p w14:paraId="54443742" w14:textId="77777777" w:rsidR="004C74E8" w:rsidRDefault="004C74E8"/>
    <w:p w14:paraId="60930803" w14:textId="77777777" w:rsidR="004C74E8" w:rsidRDefault="004C74E8"/>
    <w:p w14:paraId="42610C37" w14:textId="77777777" w:rsidR="004C74E8" w:rsidRDefault="004C74E8"/>
    <w:tbl>
      <w:tblPr>
        <w:tblW w:w="14310" w:type="dxa"/>
        <w:tblInd w:w="108" w:type="dxa"/>
        <w:tblLook w:val="04A0" w:firstRow="1" w:lastRow="0" w:firstColumn="1" w:lastColumn="0" w:noHBand="0" w:noVBand="1"/>
      </w:tblPr>
      <w:tblGrid>
        <w:gridCol w:w="4024"/>
        <w:gridCol w:w="2308"/>
        <w:gridCol w:w="2308"/>
        <w:gridCol w:w="2891"/>
        <w:gridCol w:w="1435"/>
        <w:gridCol w:w="1344"/>
      </w:tblGrid>
      <w:tr w:rsidR="004C74E8" w:rsidRPr="004C74E8" w14:paraId="374AF070" w14:textId="77777777" w:rsidTr="004C74E8">
        <w:trPr>
          <w:trHeight w:val="331"/>
        </w:trPr>
        <w:tc>
          <w:tcPr>
            <w:tcW w:w="143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205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lastRenderedPageBreak/>
              <w:t>IZVJEŠTAJ O RASHODIMA PREMA FUNKCIJSKOJ KLASIFIKACIJI</w:t>
            </w:r>
          </w:p>
        </w:tc>
      </w:tr>
      <w:tr w:rsidR="004C74E8" w:rsidRPr="004C74E8" w14:paraId="60A398C8" w14:textId="77777777" w:rsidTr="004C74E8">
        <w:trPr>
          <w:trHeight w:val="315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BBE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3DC6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598E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3301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6E79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123E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72AA7B8C" w14:textId="77777777" w:rsidTr="004C74E8">
        <w:trPr>
          <w:trHeight w:val="536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F291CB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3EFC6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 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 2024. 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665111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2025.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E4DA93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2025. 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461D1F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7BFC30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</w:tr>
      <w:tr w:rsidR="004C74E8" w:rsidRPr="004C74E8" w14:paraId="2FB65348" w14:textId="77777777" w:rsidTr="004C74E8">
        <w:trPr>
          <w:trHeight w:val="315"/>
        </w:trPr>
        <w:tc>
          <w:tcPr>
            <w:tcW w:w="4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152A20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A1F675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1CBA12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BF1883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0C03914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5=4/2*100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FE92ED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6=4/3*100</w:t>
            </w:r>
          </w:p>
        </w:tc>
      </w:tr>
      <w:tr w:rsidR="004C74E8" w:rsidRPr="004C74E8" w14:paraId="591EF0E4" w14:textId="77777777" w:rsidTr="004C74E8">
        <w:trPr>
          <w:trHeight w:val="315"/>
        </w:trPr>
        <w:tc>
          <w:tcPr>
            <w:tcW w:w="4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CA1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UKUPNO RASHODI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EBD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795.198,81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3B6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B3C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1.011.904,14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156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385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</w:tr>
      <w:tr w:rsidR="004C74E8" w:rsidRPr="004C74E8" w14:paraId="09EB2146" w14:textId="77777777" w:rsidTr="004C74E8">
        <w:trPr>
          <w:trHeight w:val="315"/>
        </w:trPr>
        <w:tc>
          <w:tcPr>
            <w:tcW w:w="4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36C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 Socijalna zaštita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D22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795.198,81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BB1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A09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1.011.904,14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A9A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9CB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</w:tr>
      <w:tr w:rsidR="004C74E8" w:rsidRPr="004C74E8" w14:paraId="26822E91" w14:textId="77777777" w:rsidTr="004C74E8">
        <w:trPr>
          <w:trHeight w:val="315"/>
        </w:trPr>
        <w:tc>
          <w:tcPr>
            <w:tcW w:w="4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2E4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102 Starost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4E4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795.198,81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F17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F22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1.011.904,14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560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033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</w:tr>
    </w:tbl>
    <w:p w14:paraId="7F4EFCEE" w14:textId="77777777" w:rsidR="004C74E8" w:rsidRDefault="004C74E8"/>
    <w:p w14:paraId="009AA4FD" w14:textId="77777777" w:rsidR="004C74E8" w:rsidRDefault="004C74E8"/>
    <w:p w14:paraId="00797293" w14:textId="77777777" w:rsidR="004C74E8" w:rsidRDefault="004C74E8"/>
    <w:p w14:paraId="3FC9B40D" w14:textId="77777777" w:rsidR="004C74E8" w:rsidRDefault="004C74E8"/>
    <w:p w14:paraId="69DC7AB6" w14:textId="77777777" w:rsidR="004C74E8" w:rsidRDefault="004C74E8"/>
    <w:p w14:paraId="5A66B4D3" w14:textId="77777777" w:rsidR="004C74E8" w:rsidRDefault="004C74E8"/>
    <w:p w14:paraId="31A970E4" w14:textId="77777777" w:rsidR="004C74E8" w:rsidRDefault="004C74E8"/>
    <w:p w14:paraId="179DC30F" w14:textId="77777777" w:rsidR="004C74E8" w:rsidRDefault="004C74E8"/>
    <w:p w14:paraId="2BBDB3F9" w14:textId="77777777" w:rsidR="004C74E8" w:rsidRDefault="004C74E8"/>
    <w:p w14:paraId="5F47520F" w14:textId="77777777" w:rsidR="004C74E8" w:rsidRDefault="004C74E8"/>
    <w:p w14:paraId="525D5959" w14:textId="77777777" w:rsidR="004C74E8" w:rsidRDefault="004C74E8"/>
    <w:p w14:paraId="52BF85C7" w14:textId="77777777" w:rsidR="004C74E8" w:rsidRDefault="004C74E8"/>
    <w:p w14:paraId="68F84405" w14:textId="77777777" w:rsidR="004C74E8" w:rsidRDefault="004C74E8"/>
    <w:p w14:paraId="2553CA47" w14:textId="77777777" w:rsidR="004C74E8" w:rsidRDefault="004C74E8"/>
    <w:tbl>
      <w:tblPr>
        <w:tblW w:w="14418" w:type="dxa"/>
        <w:tblInd w:w="108" w:type="dxa"/>
        <w:tblLook w:val="04A0" w:firstRow="1" w:lastRow="0" w:firstColumn="1" w:lastColumn="0" w:noHBand="0" w:noVBand="1"/>
      </w:tblPr>
      <w:tblGrid>
        <w:gridCol w:w="984"/>
        <w:gridCol w:w="984"/>
        <w:gridCol w:w="984"/>
        <w:gridCol w:w="984"/>
        <w:gridCol w:w="407"/>
        <w:gridCol w:w="2373"/>
        <w:gridCol w:w="2373"/>
        <w:gridCol w:w="2739"/>
        <w:gridCol w:w="1459"/>
        <w:gridCol w:w="1459"/>
        <w:gridCol w:w="6"/>
      </w:tblGrid>
      <w:tr w:rsidR="004C74E8" w:rsidRPr="004C74E8" w14:paraId="34436698" w14:textId="77777777" w:rsidTr="004C74E8">
        <w:trPr>
          <w:trHeight w:val="302"/>
        </w:trPr>
        <w:tc>
          <w:tcPr>
            <w:tcW w:w="144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4426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lastRenderedPageBreak/>
              <w:t>I. OPĆI DIO</w:t>
            </w:r>
          </w:p>
        </w:tc>
      </w:tr>
      <w:tr w:rsidR="004C74E8" w:rsidRPr="004C74E8" w14:paraId="1921A600" w14:textId="77777777" w:rsidTr="004C74E8">
        <w:trPr>
          <w:gridAfter w:val="1"/>
          <w:wAfter w:w="6" w:type="dxa"/>
          <w:trHeight w:val="346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C3A98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AEDB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8D76B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112FE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701A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  <w:t> 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6B2D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  <w:t> 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6C54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  <w:t> 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FB2E5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2D17D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79BD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4C74E8" w:rsidRPr="004C74E8" w14:paraId="41B14FAD" w14:textId="77777777" w:rsidTr="004C74E8">
        <w:trPr>
          <w:trHeight w:val="302"/>
        </w:trPr>
        <w:tc>
          <w:tcPr>
            <w:tcW w:w="144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EA184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RAČUN FINANCIRANJA</w:t>
            </w:r>
          </w:p>
        </w:tc>
      </w:tr>
      <w:tr w:rsidR="004C74E8" w:rsidRPr="004C74E8" w14:paraId="2813D0A0" w14:textId="77777777" w:rsidTr="004C74E8">
        <w:trPr>
          <w:trHeight w:val="302"/>
        </w:trPr>
        <w:tc>
          <w:tcPr>
            <w:tcW w:w="144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4A866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IZVJEŠTAJ RAČUNA FINANCIRANJA PREMA EKONOMSKOJ KLASIFIKACIJI </w:t>
            </w:r>
          </w:p>
        </w:tc>
      </w:tr>
      <w:tr w:rsidR="004C74E8" w:rsidRPr="004C74E8" w14:paraId="35705E82" w14:textId="77777777" w:rsidTr="004C74E8">
        <w:trPr>
          <w:trHeight w:val="288"/>
        </w:trPr>
        <w:tc>
          <w:tcPr>
            <w:tcW w:w="1441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7597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4C74E8" w:rsidRPr="004C74E8" w14:paraId="1F4A5F12" w14:textId="77777777" w:rsidTr="004C74E8">
        <w:trPr>
          <w:gridAfter w:val="1"/>
          <w:wAfter w:w="3" w:type="dxa"/>
          <w:trHeight w:val="490"/>
        </w:trPr>
        <w:tc>
          <w:tcPr>
            <w:tcW w:w="4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32E67C1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F344B0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 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 2024. 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42F84B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2025.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024DC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2025.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96E65B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B42086F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</w:tr>
      <w:tr w:rsidR="004C74E8" w:rsidRPr="004C74E8" w14:paraId="334D9A55" w14:textId="77777777" w:rsidTr="004C74E8">
        <w:trPr>
          <w:gridAfter w:val="1"/>
          <w:wAfter w:w="3" w:type="dxa"/>
          <w:trHeight w:val="288"/>
        </w:trPr>
        <w:tc>
          <w:tcPr>
            <w:tcW w:w="4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032DF9B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5D2134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3AB2A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1E3DCE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7D9E3A8B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5=4/2*100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A38E24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6=4/3*100</w:t>
            </w:r>
          </w:p>
        </w:tc>
      </w:tr>
      <w:tr w:rsidR="004C74E8" w:rsidRPr="004C74E8" w14:paraId="409356D1" w14:textId="77777777" w:rsidTr="004C74E8">
        <w:trPr>
          <w:gridAfter w:val="1"/>
          <w:wAfter w:w="3" w:type="dxa"/>
          <w:trHeight w:val="288"/>
        </w:trPr>
        <w:tc>
          <w:tcPr>
            <w:tcW w:w="4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266ED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8192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9090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913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0,00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B6B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5C7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</w:tr>
      <w:tr w:rsidR="004C74E8" w:rsidRPr="004C74E8" w14:paraId="41F04536" w14:textId="77777777" w:rsidTr="004C74E8">
        <w:trPr>
          <w:gridAfter w:val="1"/>
          <w:wAfter w:w="3" w:type="dxa"/>
          <w:trHeight w:val="288"/>
        </w:trPr>
        <w:tc>
          <w:tcPr>
            <w:tcW w:w="4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76723B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9274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4097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B336" w14:textId="77777777" w:rsidR="004C74E8" w:rsidRPr="004C74E8" w:rsidRDefault="004C74E8" w:rsidP="004C74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3FE4E" w14:textId="77777777" w:rsidR="004C74E8" w:rsidRPr="004C74E8" w:rsidRDefault="004C74E8" w:rsidP="004C74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A817" w14:textId="77777777" w:rsidR="004C74E8" w:rsidRPr="004C74E8" w:rsidRDefault="004C74E8" w:rsidP="004C74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4C74E8" w:rsidRPr="004C74E8" w14:paraId="63636AE3" w14:textId="77777777" w:rsidTr="004C74E8">
        <w:trPr>
          <w:gridAfter w:val="1"/>
          <w:wAfter w:w="3" w:type="dxa"/>
          <w:trHeight w:val="288"/>
        </w:trPr>
        <w:tc>
          <w:tcPr>
            <w:tcW w:w="4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9BEDB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5 Izdaci za financijsku imovinu i otplate zajmova 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AD80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D480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E7B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0,00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5A0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C23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0</w:t>
            </w:r>
          </w:p>
        </w:tc>
      </w:tr>
    </w:tbl>
    <w:p w14:paraId="4C83C56D" w14:textId="77777777" w:rsidR="004C74E8" w:rsidRDefault="004C74E8"/>
    <w:p w14:paraId="41E3CCF1" w14:textId="77777777" w:rsidR="004C74E8" w:rsidRDefault="004C74E8"/>
    <w:p w14:paraId="5BB96F83" w14:textId="77777777" w:rsidR="004C74E8" w:rsidRDefault="004C74E8"/>
    <w:p w14:paraId="04C582FD" w14:textId="77777777" w:rsidR="004C74E8" w:rsidRDefault="004C74E8"/>
    <w:p w14:paraId="1074A4A3" w14:textId="77777777" w:rsidR="004C74E8" w:rsidRDefault="004C74E8"/>
    <w:p w14:paraId="5F6E7793" w14:textId="77777777" w:rsidR="004C74E8" w:rsidRDefault="004C74E8"/>
    <w:p w14:paraId="6AACB1F3" w14:textId="77777777" w:rsidR="004C74E8" w:rsidRDefault="004C74E8"/>
    <w:p w14:paraId="1E441BB0" w14:textId="77777777" w:rsidR="004C74E8" w:rsidRDefault="004C74E8"/>
    <w:p w14:paraId="7A62964F" w14:textId="77777777" w:rsidR="004C74E8" w:rsidRDefault="004C74E8"/>
    <w:p w14:paraId="6AB7CF57" w14:textId="77777777" w:rsidR="004C74E8" w:rsidRDefault="004C74E8"/>
    <w:p w14:paraId="3B44BA9C" w14:textId="77777777" w:rsidR="004C74E8" w:rsidRDefault="004C74E8"/>
    <w:p w14:paraId="65D41C40" w14:textId="77777777" w:rsidR="004C74E8" w:rsidRDefault="004C74E8"/>
    <w:tbl>
      <w:tblPr>
        <w:tblW w:w="14439" w:type="dxa"/>
        <w:tblInd w:w="108" w:type="dxa"/>
        <w:tblLook w:val="04A0" w:firstRow="1" w:lastRow="0" w:firstColumn="1" w:lastColumn="0" w:noHBand="0" w:noVBand="1"/>
      </w:tblPr>
      <w:tblGrid>
        <w:gridCol w:w="3727"/>
        <w:gridCol w:w="2503"/>
        <w:gridCol w:w="2503"/>
        <w:gridCol w:w="2739"/>
        <w:gridCol w:w="1562"/>
        <w:gridCol w:w="1562"/>
      </w:tblGrid>
      <w:tr w:rsidR="004C74E8" w:rsidRPr="004C74E8" w14:paraId="06D43DEB" w14:textId="77777777" w:rsidTr="004C74E8">
        <w:trPr>
          <w:trHeight w:val="357"/>
        </w:trPr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B8B89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4E76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F269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7B76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4011A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B00A3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6D93635" w14:textId="77777777" w:rsidTr="004C74E8">
        <w:trPr>
          <w:trHeight w:val="312"/>
        </w:trPr>
        <w:tc>
          <w:tcPr>
            <w:tcW w:w="144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8058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IZVJEŠTAJ RAČUNA FINANCIRANJA PREMA IZVORIMA FINANCIRANJA</w:t>
            </w:r>
          </w:p>
        </w:tc>
      </w:tr>
      <w:tr w:rsidR="004C74E8" w:rsidRPr="004C74E8" w14:paraId="73F0BBE1" w14:textId="77777777" w:rsidTr="004C74E8">
        <w:trPr>
          <w:trHeight w:val="357"/>
        </w:trPr>
        <w:tc>
          <w:tcPr>
            <w:tcW w:w="3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1562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  <w:t>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2501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  <w:t>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8227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r-HR"/>
                <w14:ligatures w14:val="none"/>
              </w:rPr>
              <w:t> 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AEA5A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1554D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4111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4C74E8" w:rsidRPr="004C74E8" w14:paraId="2830A885" w14:textId="77777777" w:rsidTr="004C74E8">
        <w:trPr>
          <w:trHeight w:val="506"/>
        </w:trPr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56491B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E37C1D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 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 2024. 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C137E1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2025.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D9FCC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2025. 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FC3E4E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31D7C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</w:tr>
      <w:tr w:rsidR="004C74E8" w:rsidRPr="004C74E8" w14:paraId="661FB142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DBDB00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11637B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C63114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9A054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42C8D7F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5=4/2*100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E113B6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6=4/3*100</w:t>
            </w:r>
          </w:p>
        </w:tc>
      </w:tr>
      <w:tr w:rsidR="004C74E8" w:rsidRPr="004C74E8" w14:paraId="64275921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0139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UKUPNO PRIMICI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C167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6BD2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4618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F683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DC5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5B88CA2D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3464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 Opći prihodi i primici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C760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8A8A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B251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0C4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B67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2ACCF488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1085A" w14:textId="77777777" w:rsidR="004C74E8" w:rsidRPr="004C74E8" w:rsidRDefault="004C74E8" w:rsidP="004C74E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11 Opći prihodi i primici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A1CA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A99E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ED50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A05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0C8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4120FFD6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DDC8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 Prihodi za posebne namjene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2CA3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4744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D888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A0D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7DB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2B7D8340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39D6B" w14:textId="77777777" w:rsidR="004C74E8" w:rsidRPr="004C74E8" w:rsidRDefault="004C74E8" w:rsidP="004C74E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43 Ostali prihodi za posebne namjene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AE23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4673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874A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3C6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A208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296278C2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1034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 Donacije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8344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B68E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54F1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52D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9C4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6D85A43B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F74F5" w14:textId="77777777" w:rsidR="004C74E8" w:rsidRPr="004C74E8" w:rsidRDefault="004C74E8" w:rsidP="004C74E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61 Donacije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6A39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F71E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0DF9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752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5C5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10F4A960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A619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UKUPNO IZDACI 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EEF4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ED96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61C8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588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20D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79CB54C7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28B3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 Opći prihodi i primici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461F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E895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85F5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936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A77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357DB17A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0457E" w14:textId="77777777" w:rsidR="004C74E8" w:rsidRPr="004C74E8" w:rsidRDefault="004C74E8" w:rsidP="004C74E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11 Opći prihodi i primici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6952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5546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4060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0CB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D8B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1D5D781D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E717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 Prihodi za posebne namjene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4658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8EBA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625B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A29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141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094E7CF3" w14:textId="77777777" w:rsidTr="004C74E8">
        <w:trPr>
          <w:trHeight w:val="312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5C342" w14:textId="77777777" w:rsidR="004C74E8" w:rsidRPr="004C74E8" w:rsidRDefault="004C74E8" w:rsidP="004C74E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43 Ostali prihodi za posebne namjene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082D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806A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36C3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3B0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FBC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5C391129" w14:textId="77777777" w:rsidTr="004C74E8">
        <w:trPr>
          <w:trHeight w:val="312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C3BB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 Donacije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C83C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7182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7050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F4D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123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  <w:tr w:rsidR="004C74E8" w:rsidRPr="004C74E8" w14:paraId="59527BD6" w14:textId="77777777" w:rsidTr="004C74E8">
        <w:trPr>
          <w:trHeight w:val="297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446C9" w14:textId="77777777" w:rsidR="004C74E8" w:rsidRPr="004C74E8" w:rsidRDefault="004C74E8" w:rsidP="004C74E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61 Donacije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C4E4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4020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E0F7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69C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C27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4C74E8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-</w:t>
            </w:r>
          </w:p>
        </w:tc>
      </w:tr>
    </w:tbl>
    <w:p w14:paraId="7676E987" w14:textId="77777777" w:rsidR="004C74E8" w:rsidRDefault="004C74E8"/>
    <w:p w14:paraId="01660748" w14:textId="77777777" w:rsidR="004C74E8" w:rsidRDefault="004C74E8"/>
    <w:p w14:paraId="114625C6" w14:textId="77777777" w:rsidR="004C74E8" w:rsidRDefault="004C74E8"/>
    <w:p w14:paraId="39498895" w14:textId="77777777" w:rsidR="004C74E8" w:rsidRDefault="004C74E8"/>
    <w:p w14:paraId="69B194F3" w14:textId="77777777" w:rsidR="004C74E8" w:rsidRDefault="004C74E8"/>
    <w:tbl>
      <w:tblPr>
        <w:tblW w:w="14806" w:type="dxa"/>
        <w:tblInd w:w="108" w:type="dxa"/>
        <w:tblLook w:val="04A0" w:firstRow="1" w:lastRow="0" w:firstColumn="1" w:lastColumn="0" w:noHBand="0" w:noVBand="1"/>
      </w:tblPr>
      <w:tblGrid>
        <w:gridCol w:w="1887"/>
        <w:gridCol w:w="5474"/>
        <w:gridCol w:w="1628"/>
        <w:gridCol w:w="1697"/>
        <w:gridCol w:w="1749"/>
        <w:gridCol w:w="1134"/>
        <w:gridCol w:w="1134"/>
        <w:gridCol w:w="222"/>
      </w:tblGrid>
      <w:tr w:rsidR="004C74E8" w:rsidRPr="004C74E8" w14:paraId="0EF60DE3" w14:textId="77777777" w:rsidTr="004C74E8">
        <w:trPr>
          <w:gridAfter w:val="1"/>
          <w:wAfter w:w="213" w:type="dxa"/>
          <w:trHeight w:val="314"/>
        </w:trPr>
        <w:tc>
          <w:tcPr>
            <w:tcW w:w="145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0F36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lastRenderedPageBreak/>
              <w:t>II. POSEBNI DIO IZVJEŠTJA O IZVRŠENJU FINANCIJSKOG PLANA</w:t>
            </w:r>
          </w:p>
        </w:tc>
      </w:tr>
      <w:tr w:rsidR="004C74E8" w:rsidRPr="004C74E8" w14:paraId="62DF7F92" w14:textId="77777777" w:rsidTr="004C74E8">
        <w:trPr>
          <w:gridAfter w:val="1"/>
          <w:wAfter w:w="216" w:type="dxa"/>
          <w:trHeight w:val="359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F66A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2D0F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67C1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2CC8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D4FE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F2A3B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070D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249C1518" w14:textId="77777777" w:rsidTr="004C74E8">
        <w:trPr>
          <w:gridAfter w:val="1"/>
          <w:wAfter w:w="216" w:type="dxa"/>
          <w:trHeight w:val="1019"/>
        </w:trPr>
        <w:tc>
          <w:tcPr>
            <w:tcW w:w="7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32DFC0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6295E6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OSTVARENJE/ IZVRŠENJE</w:t>
            </w: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 2024.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C18279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2025.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5B34A8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OSTVARENJE/ IZVRŠENJE</w:t>
            </w: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 xml:space="preserve">2025. 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A3E2CE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E4C6A7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</w:tr>
      <w:tr w:rsidR="004C74E8" w:rsidRPr="004C74E8" w14:paraId="445B8BA0" w14:textId="77777777" w:rsidTr="004C74E8">
        <w:trPr>
          <w:gridAfter w:val="1"/>
          <w:wAfter w:w="216" w:type="dxa"/>
          <w:trHeight w:val="299"/>
        </w:trPr>
        <w:tc>
          <w:tcPr>
            <w:tcW w:w="7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12E1FB5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274B06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19FE07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7323E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DEBF7"/>
            <w:vAlign w:val="center"/>
            <w:hideMark/>
          </w:tcPr>
          <w:p w14:paraId="45352A4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5=4/2*100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3A321F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6=4/3*100</w:t>
            </w:r>
          </w:p>
        </w:tc>
      </w:tr>
      <w:tr w:rsidR="004C74E8" w:rsidRPr="004C74E8" w14:paraId="0E1EF868" w14:textId="77777777" w:rsidTr="004C74E8">
        <w:trPr>
          <w:gridAfter w:val="1"/>
          <w:wAfter w:w="216" w:type="dxa"/>
          <w:trHeight w:val="50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8531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RAZDJEL 086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95F2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Ministarstvo rada, mirovinskoga sustava, obitelji i socijalne politike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3DF9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572D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31A1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CAD9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B328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4C74E8" w:rsidRPr="004C74E8" w14:paraId="0DBC7EC5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C759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GLAVA 60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6EF9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Proračunski korisnici u sustavu socijalne skrbi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2BC1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598D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5409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B4AE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5514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4C74E8" w:rsidRPr="004C74E8" w14:paraId="63351481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7FAD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RKP 46052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21E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Dom za starije osobe Oklaj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4C1A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5437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9D70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A838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3B78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4C74E8" w:rsidRPr="004C74E8" w14:paraId="015EC7B8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6607DDF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PROGRAM 4002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EC981C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SKRB ZA SOCIJALNO OSJETLJIVE OSOBE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8521E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795.198,81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72C75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55B9A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1.011.904,14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BF46B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0852D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</w:tr>
      <w:tr w:rsidR="004C74E8" w:rsidRPr="004C74E8" w14:paraId="541353E6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C20878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 11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6FB396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Opći prihodi i primitci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ED60C1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572.009,92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49A53D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1.559.700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F8EA97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820.473,63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F07C53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826D05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</w:tr>
      <w:tr w:rsidR="004C74E8" w:rsidRPr="004C74E8" w14:paraId="178AA63D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486848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 43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797376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prihodi za posebne namjene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F35A77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203.188,89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8663E6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360.000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57585E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191.430,51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89FED5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A61732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</w:tr>
      <w:tr w:rsidR="004C74E8" w:rsidRPr="004C74E8" w14:paraId="740AE347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D181F3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 52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1717B0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pomoći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988DE4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2C35E5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C07440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DCA070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A7C77C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6500BFC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0BE158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 61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74CA3E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Donacije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2388FD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EF1EFB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285E81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625A56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D48361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F8AB52C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E8B78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 A 798001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D4E4D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Skrb o starijim osobama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35B2A0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767.066,56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B680AF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1.919.700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1785C4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992.204,14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177CC8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BEE499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52</w:t>
            </w:r>
          </w:p>
        </w:tc>
      </w:tr>
      <w:tr w:rsidR="004C74E8" w:rsidRPr="004C74E8" w14:paraId="255ADDB6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755281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 11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8F08CD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Opći prihodi i primitci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F57152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563.877,67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AD444B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1.559.700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C5D643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800.773,63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5D996B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77818C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</w:t>
            </w:r>
          </w:p>
        </w:tc>
      </w:tr>
      <w:tr w:rsidR="004C74E8" w:rsidRPr="004C74E8" w14:paraId="3F1D5CB5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8660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Razred 3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35B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CB47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563.877,67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5787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1.559.700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BC26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800.773,63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DBA5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27C0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</w:t>
            </w:r>
          </w:p>
        </w:tc>
      </w:tr>
      <w:tr w:rsidR="004C74E8" w:rsidRPr="004C74E8" w14:paraId="38C1A72D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A53C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Skupina 31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C28A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1173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551.821,41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5675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1.452.700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92DF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740.208,31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56EF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FCF5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</w:t>
            </w:r>
          </w:p>
        </w:tc>
      </w:tr>
      <w:tr w:rsidR="004C74E8" w:rsidRPr="004C74E8" w14:paraId="326CE7B7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7452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16B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97EB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383.619,97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F30E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3385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539.509,59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59DE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76C2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6A46996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21F5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3114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078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posebne uvjete rada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18A8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65.431,87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B118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CA81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73.547,33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91C6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2542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60480E5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3898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679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6EA2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28.675,95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B16DE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0FB7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26.017,02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B32C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811E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8F05C75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1BC30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65F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za zdravstveno osiguranje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D771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74.093,62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BF913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1CFB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101.134,37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B04F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B1F6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D1AD6CB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7A42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Skupina 32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1807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9A78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12.056,26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CA12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107.000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F87C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60.565,32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9782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317F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</w:t>
            </w:r>
          </w:p>
        </w:tc>
      </w:tr>
      <w:tr w:rsidR="004C74E8" w:rsidRPr="004C74E8" w14:paraId="613C33BD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D3A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B5E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5619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12.056,26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EFBC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D2A0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10.678,16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12AB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1DF3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5FB79FD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CAC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FEF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 i sirovine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2A05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9F2C2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DFDF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49.601,48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46A6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2FFC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66249CA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D31F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3223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41E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7F54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9DE7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8591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285,68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F9E4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8D7F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43ABD566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3B5BE8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 43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E5AE32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prihodi za posebne namjene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FC881F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203.188,89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A2FC3A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360.000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5723B2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191.430,51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A5444A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DDB5DD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</w:tr>
      <w:tr w:rsidR="004C74E8" w:rsidRPr="004C74E8" w14:paraId="5F2339BB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912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Razred 3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B82F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C635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203.188,89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B2AF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360.000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C07F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191.430,51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A7E7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1D4F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</w:tr>
      <w:tr w:rsidR="004C74E8" w:rsidRPr="004C74E8" w14:paraId="302C2D13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A917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Skupina 32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BC74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9572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137.956,17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10A8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353.600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E6A1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100.098,91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9987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C48A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</w:t>
            </w:r>
          </w:p>
        </w:tc>
      </w:tr>
      <w:tr w:rsidR="004C74E8" w:rsidRPr="004C74E8" w14:paraId="0531DB87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F5C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0F9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Službena putovanja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DD91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56,40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8E1AE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AD7B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364,60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1C85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EA08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AC6E8DB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742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3213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D92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296F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531,43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66DD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1222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340,50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829F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F46A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11CFA3D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187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41D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3759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7.929,97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E294B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11F0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8.971,10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04B5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7FBA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44508FC3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AE8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7B7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 i sirovine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CF7D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56.971,76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C20D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47AA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9.597,17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2020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4AA9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C0871CC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F4E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D2DB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7D0F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43.728,77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891A9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D811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42.188,21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E741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9B38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720547C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6457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3224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578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A2AB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801,22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6489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B779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2.487,15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882B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ADD8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0C86EDA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02D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049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Sitni inventar i auto gume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4F2D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812,55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340D3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C20B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923,86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F101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97B3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70D27D7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8FC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3227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161E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Službena, radna i zaštitna odjeća i obuća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B5FA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2.069,43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172F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3694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69,53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9DD6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046E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AC65BDC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631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FFC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telefona, pošte i prijevoza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F9B3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1.552,27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2F3B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B64D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1.047,21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7F43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04AE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5864CAE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B58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D52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održavanja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B522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8.311,31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B124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940E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11.933,30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AC0B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0298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97E080C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75D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AA81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FDD3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871,34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C69CB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5E2A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1.582,66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41A6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581B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59A4C74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818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420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FF26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10.201,34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2E85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7BDF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10.633,23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FE30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5813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1C1A8ED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F08F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5F8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CFBF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1.229,47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AB7E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DE0D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7CD0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2855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B608491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7BE5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3238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B3F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Računalne usluge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7F84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90,84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C84B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B96C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463,11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327C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9E9F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1200B9B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632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A22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EC91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455,64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4B10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7115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233,72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0DCE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7101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EF554A3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125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CBE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416E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1.070,00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3FD91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8F9A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1.624,78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EC2A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F517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4B311542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EE9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2C8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E40E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472,93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D0CE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3CC3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183,69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EF1F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648B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59A2B6D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7153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49A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F76F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799,50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53BFC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09A7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63,72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2C66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180E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70B3A20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0DFD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Skupina 34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7525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F497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484,69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172E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1F59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644,65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85EE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CA53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</w:t>
            </w:r>
          </w:p>
        </w:tc>
      </w:tr>
      <w:tr w:rsidR="004C74E8" w:rsidRPr="004C74E8" w14:paraId="79352776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9CD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BAFD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49D2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471,41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C90F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14FD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644,65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16A6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B2C0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7F575CF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E40A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3433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050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Zatezne kamate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1127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13,28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E38E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A797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2D23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7C88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67DBA99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53C9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Skupina 36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8E7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Potpore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0B07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62.402,65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DBBE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DCF5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86.982,22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7978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C802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CA058C9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7CA4" w14:textId="702960E9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*</w:t>
            </w: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3691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591F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Tekući prijenosi između proračunskih korisnika istog proračuna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5E74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62.402,65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6A57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6F79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86.982,22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50D2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6A54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6DFB2E85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ADA6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Skupina 37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8A06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DFE6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2.345,38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5D31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5.400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F139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3.704,73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018B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21F6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69</w:t>
            </w:r>
          </w:p>
        </w:tc>
      </w:tr>
      <w:tr w:rsidR="004C74E8" w:rsidRPr="004C74E8" w14:paraId="12E723BE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936F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F18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77B1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2.142,93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A560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2621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3.497,79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A049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FE95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2B633B6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FCE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EB5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CE55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202,45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5E1D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5BC4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206,94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52BC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DB42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38122F4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2EA8F48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 A 798011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B877F8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Skrb o starijim osobama (iz evidencijskih prihoda)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834E5C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0605E9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C1A538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0409A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F27BB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DA2E7E0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6ADB4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 52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29BA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pomoći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AE1B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0EC5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873F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4BB5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2F94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9A50C9A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63B3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Razred 4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B7C36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8F06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C19A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1F5C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E139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2EC0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74E9EDF0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13DC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Skupina 42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8A6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5B22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1941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ACFC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10F0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B745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880ECD6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F7F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4227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883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946E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1F55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DFA4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6357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D729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02A5D27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0A7E2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 K 618350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963852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Poboljšanje infrastrukture u sustavu socijalne skrbi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FB645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44A96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B22D74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A9FEA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9C606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5897EEC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4447AEE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 11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22CED87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Opći prihodi i primitci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0A1318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2F6E27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459B1F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00D166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121B780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52DD012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6D9E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Razred 4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7FA3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7485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EE6F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F051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242A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2F21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33C62F4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3FE1B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Skupina 42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3B28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2563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1FFA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97FAF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44A7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AAF8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137AB999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D1C1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4227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ABE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AEF78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1C90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9E3B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2AD8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865E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5F273DB5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62ED22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 K 618391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D4155D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Hitne intervencije u sustavu socijalne skrbi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E872F5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3.132,25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32FD75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D655AC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578DC1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DE617AD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0616F68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F773E3D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 11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C9BA32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Opći prihodi i primitci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9CF8FF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3.132,25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AD2234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A9F8DD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6115C6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312B97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43B08443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BC1B9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Razred 4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3A0FC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3C806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3.132,25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D7E4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21314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2C36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F17CA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0C99032F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EDD0C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Skupina 45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305FA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921E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3.132,25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5C1A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3FD3E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6DC8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64EC7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23CEB96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E236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4511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1E09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7391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681C5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D4EE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19.700,00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9338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9ED99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31ED9F98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ADA2" w14:textId="77777777" w:rsidR="004C74E8" w:rsidRPr="004C74E8" w:rsidRDefault="004C74E8" w:rsidP="004C74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4521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1F60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postrojenjima i opremi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0ABE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3.132,25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054E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6D9EC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2F3B3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BE002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</w:p>
        </w:tc>
      </w:tr>
      <w:tr w:rsidR="004C74E8" w:rsidRPr="004C74E8" w14:paraId="223F2A0A" w14:textId="77777777" w:rsidTr="004C74E8">
        <w:trPr>
          <w:gridAfter w:val="1"/>
          <w:wAfter w:w="216" w:type="dxa"/>
          <w:trHeight w:val="299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4F3B" w14:textId="77777777" w:rsidR="004C74E8" w:rsidRPr="004C74E8" w:rsidRDefault="004C74E8" w:rsidP="004C74E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491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C320C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CF86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32D4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BF1D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09C0C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C74E8" w:rsidRPr="004C74E8" w14:paraId="1F247CA4" w14:textId="77777777" w:rsidTr="004C74E8">
        <w:trPr>
          <w:trHeight w:val="299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8584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* Napomena</w:t>
            </w:r>
          </w:p>
        </w:tc>
        <w:tc>
          <w:tcPr>
            <w:tcW w:w="105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0885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C74E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 xml:space="preserve">Skupina 36, odnosno odjeljak 3691 - Prijenosi između proračunskih korisnika se ne planira u financijskom planu korisnika proračuna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C1FD" w14:textId="77777777" w:rsidR="004C74E8" w:rsidRPr="004C74E8" w:rsidRDefault="004C74E8" w:rsidP="004C7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E16C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D642" w14:textId="77777777" w:rsidR="004C74E8" w:rsidRPr="004C74E8" w:rsidRDefault="004C74E8" w:rsidP="004C74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253B0C19" w14:textId="77777777" w:rsidR="004C74E8" w:rsidRDefault="004C74E8"/>
    <w:p w14:paraId="5285D169" w14:textId="77777777" w:rsidR="004C74E8" w:rsidRDefault="004C74E8"/>
    <w:p w14:paraId="36E5DCAB" w14:textId="77777777" w:rsidR="004C74E8" w:rsidRDefault="004C74E8"/>
    <w:p w14:paraId="20F8D52E" w14:textId="77777777" w:rsidR="004C74E8" w:rsidRDefault="004C74E8"/>
    <w:p w14:paraId="51F091DF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lastRenderedPageBreak/>
        <w:t>III. OBRAZLOŽENJE IZVJEŠTAJA O IZVRŠENJU FINANCIJSKOG PLANA DOMA ZA STARIJE OSOBE OKLAJ ZA RAZDOBLJE 01.01.202</w:t>
      </w:r>
      <w:r>
        <w:rPr>
          <w:rFonts w:ascii="Times New Roman" w:hAnsi="Times New Roman" w:cs="Times New Roman"/>
          <w:b/>
        </w:rPr>
        <w:t>5</w:t>
      </w:r>
      <w:r w:rsidRPr="007A36AB">
        <w:rPr>
          <w:rFonts w:ascii="Times New Roman" w:hAnsi="Times New Roman" w:cs="Times New Roman"/>
          <w:b/>
        </w:rPr>
        <w:t>.-3</w:t>
      </w:r>
      <w:r>
        <w:rPr>
          <w:rFonts w:ascii="Times New Roman" w:hAnsi="Times New Roman" w:cs="Times New Roman"/>
          <w:b/>
        </w:rPr>
        <w:t>0</w:t>
      </w:r>
      <w:r w:rsidRPr="007A36AB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06</w:t>
      </w:r>
      <w:r w:rsidRPr="007A36AB">
        <w:rPr>
          <w:rFonts w:ascii="Times New Roman" w:hAnsi="Times New Roman" w:cs="Times New Roman"/>
          <w:b/>
        </w:rPr>
        <w:t>.202</w:t>
      </w:r>
      <w:r>
        <w:rPr>
          <w:rFonts w:ascii="Times New Roman" w:hAnsi="Times New Roman" w:cs="Times New Roman"/>
          <w:b/>
        </w:rPr>
        <w:t>5</w:t>
      </w:r>
      <w:r w:rsidRPr="007A36AB">
        <w:rPr>
          <w:rFonts w:ascii="Times New Roman" w:hAnsi="Times New Roman" w:cs="Times New Roman"/>
          <w:b/>
        </w:rPr>
        <w:t>. GODINE</w:t>
      </w:r>
    </w:p>
    <w:p w14:paraId="1519003D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</w:p>
    <w:p w14:paraId="7B2AF109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</w:rPr>
        <w:t xml:space="preserve">Broj RKP-a: </w:t>
      </w:r>
      <w:r w:rsidRPr="007A36AB">
        <w:rPr>
          <w:rFonts w:ascii="Times New Roman" w:hAnsi="Times New Roman" w:cs="Times New Roman"/>
          <w:b/>
        </w:rPr>
        <w:t>46052</w:t>
      </w:r>
    </w:p>
    <w:p w14:paraId="396DCE0C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</w:rPr>
        <w:t xml:space="preserve">Matični broj: </w:t>
      </w:r>
      <w:r w:rsidRPr="007A36AB">
        <w:rPr>
          <w:rFonts w:ascii="Times New Roman" w:hAnsi="Times New Roman" w:cs="Times New Roman"/>
          <w:b/>
        </w:rPr>
        <w:t>01917790</w:t>
      </w:r>
    </w:p>
    <w:p w14:paraId="44866BDD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</w:rPr>
        <w:t xml:space="preserve">OIB: </w:t>
      </w:r>
      <w:r w:rsidRPr="007A36AB">
        <w:rPr>
          <w:rFonts w:ascii="Times New Roman" w:hAnsi="Times New Roman" w:cs="Times New Roman"/>
          <w:b/>
        </w:rPr>
        <w:t>66528573284</w:t>
      </w:r>
    </w:p>
    <w:p w14:paraId="73E4DE64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</w:rPr>
        <w:t>Razdjel:</w:t>
      </w:r>
      <w:r w:rsidRPr="007A36AB">
        <w:rPr>
          <w:rFonts w:ascii="Times New Roman" w:hAnsi="Times New Roman" w:cs="Times New Roman"/>
          <w:b/>
        </w:rPr>
        <w:t xml:space="preserve"> 086</w:t>
      </w:r>
    </w:p>
    <w:p w14:paraId="2E348BC1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</w:rPr>
        <w:t>Glava:</w:t>
      </w:r>
      <w:r w:rsidRPr="007A36AB">
        <w:rPr>
          <w:rFonts w:ascii="Times New Roman" w:hAnsi="Times New Roman" w:cs="Times New Roman"/>
          <w:b/>
        </w:rPr>
        <w:t xml:space="preserve"> 60</w:t>
      </w:r>
    </w:p>
    <w:p w14:paraId="30E23478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</w:p>
    <w:p w14:paraId="7103B2C3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Dom za starije osobe Oklaj proračunski je korisnik čiji je osnivač Republika Hrvatska a osnivačka prava vrši putem ministarstva nadležnog za poslove socijalne skrbi. </w:t>
      </w:r>
    </w:p>
    <w:p w14:paraId="35EDD482" w14:textId="77777777" w:rsidR="004C74E8" w:rsidRPr="007A36AB" w:rsidRDefault="004C74E8" w:rsidP="004C74E8">
      <w:pPr>
        <w:jc w:val="both"/>
        <w:rPr>
          <w:rFonts w:ascii="Times New Roman" w:hAnsi="Times New Roman" w:cs="Times New Roman"/>
          <w:color w:val="FF0000"/>
        </w:rPr>
      </w:pPr>
      <w:r w:rsidRPr="007A36AB">
        <w:rPr>
          <w:rFonts w:ascii="Times New Roman" w:hAnsi="Times New Roman" w:cs="Times New Roman"/>
        </w:rPr>
        <w:t>Sadržaj, obveza izrade, rokovi sastavljanja, donošenja i podnošenja izvještaja nadležnim tijelima kao i obveza objave Izvještaja o izvršenju proračuna odnosno financijskog plana propisani su odredbama Zakona o proračunu (NN 144/21) te Pravilnikom o polugodišnjem i godišnjem izvještaju o izvršenju proračuna i financijskog plana (NN 85/23).</w:t>
      </w:r>
    </w:p>
    <w:p w14:paraId="7FFE47D4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Obrazloženje ostvarenja prihoda i primitaka, rashoda i izdataka sastavni je dio Izvještaja o izvršenju.</w:t>
      </w:r>
    </w:p>
    <w:p w14:paraId="59169097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</w:p>
    <w:p w14:paraId="51B5E55E" w14:textId="77777777" w:rsidR="004C74E8" w:rsidRPr="007A36AB" w:rsidRDefault="004C74E8" w:rsidP="004C74E8">
      <w:pPr>
        <w:pStyle w:val="Odlomakpopisa"/>
        <w:numPr>
          <w:ilvl w:val="0"/>
          <w:numId w:val="4"/>
        </w:numPr>
        <w:ind w:left="284" w:firstLine="0"/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OBRAZLOŽENJE OPĆEG DIJELA</w:t>
      </w:r>
    </w:p>
    <w:p w14:paraId="4A2D324C" w14:textId="77777777" w:rsidR="004C74E8" w:rsidRPr="007A36AB" w:rsidRDefault="004C74E8" w:rsidP="004C74E8">
      <w:pPr>
        <w:pStyle w:val="Odlomakpopisa"/>
        <w:ind w:left="284"/>
        <w:rPr>
          <w:rFonts w:ascii="Times New Roman" w:hAnsi="Times New Roman" w:cs="Times New Roman"/>
          <w:b/>
        </w:rPr>
      </w:pPr>
    </w:p>
    <w:p w14:paraId="42EF5DB5" w14:textId="77777777" w:rsidR="004C74E8" w:rsidRPr="007A36AB" w:rsidRDefault="004C74E8" w:rsidP="004C74E8">
      <w:pPr>
        <w:pStyle w:val="Odlomakpopisa"/>
        <w:numPr>
          <w:ilvl w:val="1"/>
          <w:numId w:val="5"/>
        </w:numPr>
        <w:ind w:left="284" w:firstLine="0"/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 xml:space="preserve"> Obrazloženje računa prihoda i rashoda</w:t>
      </w:r>
    </w:p>
    <w:p w14:paraId="73EAC942" w14:textId="77777777" w:rsidR="004C74E8" w:rsidRPr="007A36AB" w:rsidRDefault="004C74E8" w:rsidP="004C74E8">
      <w:pPr>
        <w:pStyle w:val="Odlomakpopisa"/>
        <w:ind w:left="284"/>
        <w:rPr>
          <w:rFonts w:ascii="Times New Roman" w:hAnsi="Times New Roman" w:cs="Times New Roman"/>
          <w:b/>
        </w:rPr>
      </w:pPr>
    </w:p>
    <w:p w14:paraId="1137E762" w14:textId="77777777" w:rsidR="004C74E8" w:rsidRPr="007A36AB" w:rsidRDefault="004C74E8" w:rsidP="004C74E8">
      <w:pPr>
        <w:pStyle w:val="Odlomakpopisa"/>
        <w:numPr>
          <w:ilvl w:val="2"/>
          <w:numId w:val="5"/>
        </w:numPr>
        <w:ind w:left="284" w:firstLine="0"/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  <w:bCs/>
          <w:i/>
          <w:iCs/>
        </w:rPr>
        <w:t>Obrazloženje prihoda i rashoda prema ekonomskoj klasifikaciji</w:t>
      </w:r>
    </w:p>
    <w:p w14:paraId="28B45E90" w14:textId="77777777" w:rsidR="004C74E8" w:rsidRPr="007A36AB" w:rsidRDefault="004C74E8" w:rsidP="004C74E8">
      <w:pPr>
        <w:pStyle w:val="Odlomakpopisa"/>
        <w:ind w:left="284"/>
        <w:rPr>
          <w:rFonts w:ascii="Times New Roman" w:hAnsi="Times New Roman" w:cs="Times New Roman"/>
          <w:b/>
          <w:bCs/>
          <w:i/>
          <w:iCs/>
        </w:rPr>
      </w:pPr>
    </w:p>
    <w:p w14:paraId="2A9C8A7D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Financijskim planom i rebalansom za 202</w:t>
      </w:r>
      <w:r>
        <w:rPr>
          <w:rFonts w:ascii="Times New Roman" w:hAnsi="Times New Roman" w:cs="Times New Roman"/>
        </w:rPr>
        <w:t>5</w:t>
      </w:r>
      <w:r w:rsidRPr="007A36AB">
        <w:rPr>
          <w:rFonts w:ascii="Times New Roman" w:hAnsi="Times New Roman" w:cs="Times New Roman"/>
        </w:rPr>
        <w:t xml:space="preserve">. godinu predviđeni su ukupni prihodi poslovanja u visini od </w:t>
      </w:r>
      <w:r>
        <w:rPr>
          <w:rFonts w:ascii="Times New Roman" w:hAnsi="Times New Roman" w:cs="Times New Roman"/>
        </w:rPr>
        <w:t xml:space="preserve">1.919.700,00 </w:t>
      </w:r>
      <w:r w:rsidRPr="007A36AB">
        <w:rPr>
          <w:rFonts w:ascii="Times New Roman" w:hAnsi="Times New Roman" w:cs="Times New Roman"/>
        </w:rPr>
        <w:t xml:space="preserve">eura, </w:t>
      </w:r>
      <w:r>
        <w:rPr>
          <w:rFonts w:ascii="Times New Roman" w:hAnsi="Times New Roman" w:cs="Times New Roman"/>
        </w:rPr>
        <w:t>te</w:t>
      </w:r>
      <w:r w:rsidRPr="007A36AB">
        <w:rPr>
          <w:rFonts w:ascii="Times New Roman" w:hAnsi="Times New Roman" w:cs="Times New Roman"/>
        </w:rPr>
        <w:t xml:space="preserve"> su za razdoblje 01.01.-3</w:t>
      </w:r>
      <w:r>
        <w:rPr>
          <w:rFonts w:ascii="Times New Roman" w:hAnsi="Times New Roman" w:cs="Times New Roman"/>
        </w:rPr>
        <w:t>0</w:t>
      </w:r>
      <w:r w:rsidRPr="007A36A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7A36AB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7A36AB">
        <w:rPr>
          <w:rFonts w:ascii="Times New Roman" w:hAnsi="Times New Roman" w:cs="Times New Roman"/>
        </w:rPr>
        <w:t xml:space="preserve">. isti ostvareni u iznosu od </w:t>
      </w:r>
      <w:r>
        <w:rPr>
          <w:rFonts w:ascii="Times New Roman" w:hAnsi="Times New Roman" w:cs="Times New Roman"/>
        </w:rPr>
        <w:t>906.037,39</w:t>
      </w:r>
      <w:r w:rsidRPr="007A36AB">
        <w:rPr>
          <w:rFonts w:ascii="Times New Roman" w:hAnsi="Times New Roman" w:cs="Times New Roman"/>
        </w:rPr>
        <w:t xml:space="preserve"> eura, odnosno </w:t>
      </w:r>
      <w:r>
        <w:rPr>
          <w:rFonts w:ascii="Times New Roman" w:hAnsi="Times New Roman" w:cs="Times New Roman"/>
        </w:rPr>
        <w:t>47</w:t>
      </w:r>
      <w:r w:rsidRPr="007A36AB">
        <w:rPr>
          <w:rFonts w:ascii="Times New Roman" w:hAnsi="Times New Roman" w:cs="Times New Roman"/>
        </w:rPr>
        <w:t xml:space="preserve"> % godišnjeg plana. </w:t>
      </w:r>
    </w:p>
    <w:p w14:paraId="52799E86" w14:textId="77777777" w:rsidR="004C74E8" w:rsidRPr="007A36AB" w:rsidRDefault="004C74E8" w:rsidP="004C74E8">
      <w:pPr>
        <w:jc w:val="both"/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Skupina 63 –</w:t>
      </w:r>
      <w:r>
        <w:rPr>
          <w:rFonts w:ascii="Times New Roman" w:hAnsi="Times New Roman" w:cs="Times New Roman"/>
          <w:b/>
        </w:rPr>
        <w:t xml:space="preserve"> </w:t>
      </w:r>
      <w:r w:rsidRPr="007A36AB">
        <w:rPr>
          <w:rFonts w:ascii="Times New Roman" w:hAnsi="Times New Roman" w:cs="Times New Roman"/>
          <w:b/>
        </w:rPr>
        <w:t>Potpore</w:t>
      </w:r>
    </w:p>
    <w:p w14:paraId="1EC34E9A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lastRenderedPageBreak/>
        <w:t>Prihodi iz skupine 63 – Potpore odnose se na sredstva osigurana</w:t>
      </w:r>
      <w:r>
        <w:rPr>
          <w:rFonts w:ascii="Times New Roman" w:hAnsi="Times New Roman" w:cs="Times New Roman"/>
        </w:rPr>
        <w:t xml:space="preserve"> putem pomoći Grada Drniša za nabavku klima uređaja za korisnike Doma</w:t>
      </w:r>
      <w:r w:rsidRPr="007A36AB">
        <w:rPr>
          <w:rFonts w:ascii="Times New Roman" w:hAnsi="Times New Roman" w:cs="Times New Roman"/>
        </w:rPr>
        <w:t xml:space="preserve">. </w:t>
      </w:r>
    </w:p>
    <w:p w14:paraId="45AB2E34" w14:textId="77777777" w:rsidR="004C74E8" w:rsidRPr="007A36AB" w:rsidRDefault="004C74E8" w:rsidP="004C74E8">
      <w:pPr>
        <w:jc w:val="both"/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Skupina 65 –Prihodi od upravnih i administrativnih pristojbi, pristojbi po posebnim propisima i naknada</w:t>
      </w:r>
    </w:p>
    <w:p w14:paraId="53186CF0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Prihode iz skupine 65 - Prihodi od upravnih i administrativnih pristojbi, pristojbi po posebnim propisima i naknada odnose se na Prihode za posebne namjene (IF43) koje sačinjavaju prihodi od opskrbnina i participacija korisnika u cijeni smještaja u domu. </w:t>
      </w:r>
    </w:p>
    <w:p w14:paraId="6B180A2D" w14:textId="77777777" w:rsidR="004C74E8" w:rsidRPr="007A36AB" w:rsidRDefault="004C74E8" w:rsidP="004C74E8">
      <w:pPr>
        <w:jc w:val="both"/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</w:rPr>
        <w:t xml:space="preserve">Isti su planirani u iznosu od 360.000 eura, a izvršeni </w:t>
      </w:r>
      <w:r>
        <w:rPr>
          <w:rFonts w:ascii="Times New Roman" w:hAnsi="Times New Roman" w:cs="Times New Roman"/>
        </w:rPr>
        <w:t xml:space="preserve">su </w:t>
      </w:r>
      <w:r w:rsidRPr="007A36AB">
        <w:rPr>
          <w:rFonts w:ascii="Times New Roman" w:hAnsi="Times New Roman" w:cs="Times New Roman"/>
        </w:rPr>
        <w:t>u iznosu</w:t>
      </w:r>
      <w:r>
        <w:rPr>
          <w:rFonts w:ascii="Times New Roman" w:hAnsi="Times New Roman" w:cs="Times New Roman"/>
        </w:rPr>
        <w:t xml:space="preserve"> od</w:t>
      </w:r>
      <w:r w:rsidRPr="007A36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197.144,80</w:t>
      </w:r>
      <w:r w:rsidRPr="007A36AB">
        <w:rPr>
          <w:rFonts w:ascii="Times New Roman" w:hAnsi="Times New Roman" w:cs="Times New Roman"/>
        </w:rPr>
        <w:t xml:space="preserve"> eura odnosno </w:t>
      </w:r>
      <w:r>
        <w:rPr>
          <w:rFonts w:ascii="Times New Roman" w:hAnsi="Times New Roman" w:cs="Times New Roman"/>
        </w:rPr>
        <w:t>55</w:t>
      </w:r>
      <w:r w:rsidRPr="007A36AB">
        <w:rPr>
          <w:rFonts w:ascii="Times New Roman" w:hAnsi="Times New Roman" w:cs="Times New Roman"/>
        </w:rPr>
        <w:t>% u odnosu na plan</w:t>
      </w:r>
      <w:r>
        <w:rPr>
          <w:rFonts w:ascii="Times New Roman" w:hAnsi="Times New Roman" w:cs="Times New Roman"/>
        </w:rPr>
        <w:t>, a</w:t>
      </w:r>
      <w:r w:rsidRPr="007A36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101</w:t>
      </w:r>
      <w:r w:rsidRPr="007A36AB">
        <w:rPr>
          <w:rFonts w:ascii="Times New Roman" w:hAnsi="Times New Roman" w:cs="Times New Roman"/>
        </w:rPr>
        <w:t xml:space="preserve">% u odnosu na isto razdoblje prošle godine. Do promjene je došlo zbog </w:t>
      </w:r>
      <w:r>
        <w:rPr>
          <w:rFonts w:ascii="Times New Roman" w:hAnsi="Times New Roman" w:cs="Times New Roman"/>
        </w:rPr>
        <w:t xml:space="preserve">povećanja </w:t>
      </w:r>
      <w:r w:rsidRPr="007A36AB">
        <w:rPr>
          <w:rFonts w:ascii="Times New Roman" w:hAnsi="Times New Roman" w:cs="Times New Roman"/>
        </w:rPr>
        <w:t xml:space="preserve"> mirovinskih primanja korisnika tijekom godine</w:t>
      </w:r>
      <w:r>
        <w:rPr>
          <w:rFonts w:ascii="Times New Roman" w:hAnsi="Times New Roman" w:cs="Times New Roman"/>
        </w:rPr>
        <w:t xml:space="preserve"> kao i zbog promjene u </w:t>
      </w:r>
      <w:r w:rsidRPr="007A36AB">
        <w:rPr>
          <w:rFonts w:ascii="Times New Roman" w:hAnsi="Times New Roman" w:cs="Times New Roman"/>
        </w:rPr>
        <w:t>struktur</w:t>
      </w:r>
      <w:r>
        <w:rPr>
          <w:rFonts w:ascii="Times New Roman" w:hAnsi="Times New Roman" w:cs="Times New Roman"/>
        </w:rPr>
        <w:t>i</w:t>
      </w:r>
      <w:r w:rsidRPr="007A36AB">
        <w:rPr>
          <w:rFonts w:ascii="Times New Roman" w:hAnsi="Times New Roman" w:cs="Times New Roman"/>
        </w:rPr>
        <w:t xml:space="preserve"> korisnika, odnosno zbog činjenice da se navedeni prihodi planiraju na bazi postojeće strukture korisnika (omjera korisnika smještenih temeljem rješenja nadležnih područnih ureda Zavoda za socijalni rad koji zbog svog socio-ekonomskog statusa u manjoj mjeri participiraju u cijeni smještaja, i korisnika smještenih temeljem ugovora). </w:t>
      </w:r>
    </w:p>
    <w:p w14:paraId="144B5C22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</w:p>
    <w:p w14:paraId="2A1A3A87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Skupina 67 – Prihodi iz proračuna</w:t>
      </w:r>
    </w:p>
    <w:p w14:paraId="4B440D08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Prihodi iz skupina 67 – prihodi iz proračuna odnose se na Opće prihode i primitke (IF 11) i planirani su za financiranje rashoda za plaće</w:t>
      </w:r>
      <w:r>
        <w:rPr>
          <w:rFonts w:ascii="Times New Roman" w:hAnsi="Times New Roman" w:cs="Times New Roman"/>
        </w:rPr>
        <w:t>,</w:t>
      </w:r>
      <w:r w:rsidRPr="007A36AB">
        <w:rPr>
          <w:rFonts w:ascii="Times New Roman" w:hAnsi="Times New Roman" w:cs="Times New Roman"/>
        </w:rPr>
        <w:t xml:space="preserve"> prijevoz</w:t>
      </w:r>
      <w:r>
        <w:rPr>
          <w:rFonts w:ascii="Times New Roman" w:hAnsi="Times New Roman" w:cs="Times New Roman"/>
        </w:rPr>
        <w:t>a</w:t>
      </w:r>
      <w:r w:rsidRPr="007A36AB">
        <w:rPr>
          <w:rFonts w:ascii="Times New Roman" w:hAnsi="Times New Roman" w:cs="Times New Roman"/>
        </w:rPr>
        <w:t xml:space="preserve"> za zaposlene </w:t>
      </w:r>
      <w:r>
        <w:rPr>
          <w:rFonts w:ascii="Times New Roman" w:hAnsi="Times New Roman" w:cs="Times New Roman"/>
        </w:rPr>
        <w:t xml:space="preserve">i namirnica </w:t>
      </w:r>
      <w:r w:rsidRPr="007A36AB">
        <w:rPr>
          <w:rFonts w:ascii="Times New Roman" w:hAnsi="Times New Roman" w:cs="Times New Roman"/>
        </w:rPr>
        <w:t xml:space="preserve">u iznosu od </w:t>
      </w:r>
      <w:r>
        <w:rPr>
          <w:rFonts w:ascii="Times New Roman" w:hAnsi="Times New Roman" w:cs="Times New Roman"/>
        </w:rPr>
        <w:t>1.559.700,00</w:t>
      </w:r>
      <w:r w:rsidRPr="007A36AB">
        <w:rPr>
          <w:rFonts w:ascii="Times New Roman" w:hAnsi="Times New Roman" w:cs="Times New Roman"/>
        </w:rPr>
        <w:t xml:space="preserve"> eura</w:t>
      </w:r>
      <w:r>
        <w:rPr>
          <w:rFonts w:ascii="Times New Roman" w:hAnsi="Times New Roman" w:cs="Times New Roman"/>
        </w:rPr>
        <w:t>,</w:t>
      </w:r>
      <w:r w:rsidRPr="007A36AB">
        <w:rPr>
          <w:rFonts w:ascii="Times New Roman" w:hAnsi="Times New Roman" w:cs="Times New Roman"/>
        </w:rPr>
        <w:t xml:space="preserve"> a ostvareni su u iznosu</w:t>
      </w:r>
      <w:r>
        <w:rPr>
          <w:rFonts w:ascii="Times New Roman" w:hAnsi="Times New Roman" w:cs="Times New Roman"/>
        </w:rPr>
        <w:t xml:space="preserve"> od</w:t>
      </w:r>
      <w:r w:rsidRPr="007A36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708.502,59</w:t>
      </w:r>
      <w:r w:rsidRPr="007A36AB">
        <w:rPr>
          <w:rFonts w:ascii="Times New Roman" w:hAnsi="Times New Roman" w:cs="Times New Roman"/>
        </w:rPr>
        <w:t xml:space="preserve"> eura</w:t>
      </w:r>
      <w:r>
        <w:rPr>
          <w:rFonts w:ascii="Times New Roman" w:hAnsi="Times New Roman" w:cs="Times New Roman"/>
        </w:rPr>
        <w:t>,</w:t>
      </w:r>
      <w:r w:rsidRPr="007A36AB">
        <w:rPr>
          <w:rFonts w:ascii="Times New Roman" w:hAnsi="Times New Roman" w:cs="Times New Roman"/>
        </w:rPr>
        <w:t xml:space="preserve"> odnosno </w:t>
      </w:r>
      <w:r>
        <w:rPr>
          <w:rFonts w:ascii="Times New Roman" w:hAnsi="Times New Roman" w:cs="Times New Roman"/>
        </w:rPr>
        <w:t>45</w:t>
      </w:r>
      <w:r w:rsidRPr="007A36AB">
        <w:rPr>
          <w:rFonts w:ascii="Times New Roman" w:hAnsi="Times New Roman" w:cs="Times New Roman"/>
        </w:rPr>
        <w:t xml:space="preserve"> % u odnosu na plan</w:t>
      </w:r>
      <w:r>
        <w:rPr>
          <w:rFonts w:ascii="Times New Roman" w:hAnsi="Times New Roman" w:cs="Times New Roman"/>
        </w:rPr>
        <w:t xml:space="preserve"> a  124</w:t>
      </w:r>
      <w:r w:rsidRPr="007A36AB">
        <w:rPr>
          <w:rFonts w:ascii="Times New Roman" w:hAnsi="Times New Roman" w:cs="Times New Roman"/>
        </w:rPr>
        <w:t>% u odnosu na isto razdoblje prošle godine.</w:t>
      </w:r>
    </w:p>
    <w:p w14:paraId="0CB4CA65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</w:p>
    <w:p w14:paraId="0EC53A0B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Prihodi od prodaje nefinancijske imovine – razred 7</w:t>
      </w:r>
    </w:p>
    <w:p w14:paraId="3F50780F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U razdoblju od 01.01.202</w:t>
      </w:r>
      <w:r>
        <w:rPr>
          <w:rFonts w:ascii="Times New Roman" w:hAnsi="Times New Roman" w:cs="Times New Roman"/>
        </w:rPr>
        <w:t>5</w:t>
      </w:r>
      <w:r w:rsidRPr="007A36AB">
        <w:rPr>
          <w:rFonts w:ascii="Times New Roman" w:hAnsi="Times New Roman" w:cs="Times New Roman"/>
        </w:rPr>
        <w:t xml:space="preserve">. do </w:t>
      </w:r>
      <w:r>
        <w:rPr>
          <w:rFonts w:ascii="Times New Roman" w:hAnsi="Times New Roman" w:cs="Times New Roman"/>
        </w:rPr>
        <w:t>30</w:t>
      </w:r>
      <w:r w:rsidRPr="007A36A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7A36AB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7A36AB">
        <w:rPr>
          <w:rFonts w:ascii="Times New Roman" w:hAnsi="Times New Roman" w:cs="Times New Roman"/>
        </w:rPr>
        <w:t>. godine nije bilo planiranih niti ostvarenih prihoda od prodaje nefinancijske imovine.</w:t>
      </w:r>
    </w:p>
    <w:p w14:paraId="0D1ABCE8" w14:textId="77777777" w:rsidR="004C74E8" w:rsidRPr="007A36AB" w:rsidRDefault="004C74E8" w:rsidP="004C74E8">
      <w:pPr>
        <w:rPr>
          <w:rFonts w:ascii="Times New Roman" w:hAnsi="Times New Roman" w:cs="Times New Roman"/>
        </w:rPr>
      </w:pPr>
    </w:p>
    <w:p w14:paraId="55CDC182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 xml:space="preserve">Rashodi poslovanja </w:t>
      </w:r>
    </w:p>
    <w:p w14:paraId="51857F07" w14:textId="77777777" w:rsidR="004C74E8" w:rsidRPr="007A36AB" w:rsidRDefault="004C74E8" w:rsidP="004C74E8">
      <w:pPr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Rashodi poslovanja iznose </w:t>
      </w:r>
      <w:r>
        <w:rPr>
          <w:rFonts w:ascii="Times New Roman" w:hAnsi="Times New Roman" w:cs="Times New Roman"/>
        </w:rPr>
        <w:t>1.011.904,14</w:t>
      </w:r>
      <w:r w:rsidRPr="007A36AB">
        <w:rPr>
          <w:rFonts w:ascii="Times New Roman" w:hAnsi="Times New Roman" w:cs="Times New Roman"/>
        </w:rPr>
        <w:t xml:space="preserve"> eura, što je </w:t>
      </w:r>
      <w:r>
        <w:rPr>
          <w:rFonts w:ascii="Times New Roman" w:hAnsi="Times New Roman" w:cs="Times New Roman"/>
        </w:rPr>
        <w:t>53</w:t>
      </w:r>
      <w:r w:rsidRPr="007A36AB">
        <w:rPr>
          <w:rFonts w:ascii="Times New Roman" w:hAnsi="Times New Roman" w:cs="Times New Roman"/>
        </w:rPr>
        <w:t xml:space="preserve"> % godišnjeg plana koji iznosi </w:t>
      </w:r>
      <w:r>
        <w:rPr>
          <w:rFonts w:ascii="Times New Roman" w:hAnsi="Times New Roman" w:cs="Times New Roman"/>
        </w:rPr>
        <w:t>1.919.700</w:t>
      </w:r>
      <w:r w:rsidRPr="007A36AB">
        <w:rPr>
          <w:rFonts w:ascii="Times New Roman" w:hAnsi="Times New Roman" w:cs="Times New Roman"/>
        </w:rPr>
        <w:t xml:space="preserve"> eura</w:t>
      </w:r>
      <w:r>
        <w:rPr>
          <w:rFonts w:ascii="Times New Roman" w:hAnsi="Times New Roman" w:cs="Times New Roman"/>
        </w:rPr>
        <w:t>.</w:t>
      </w:r>
    </w:p>
    <w:p w14:paraId="0967117A" w14:textId="77777777" w:rsidR="004C74E8" w:rsidRPr="007A36AB" w:rsidRDefault="004C74E8" w:rsidP="004C74E8">
      <w:pPr>
        <w:rPr>
          <w:rFonts w:ascii="Times New Roman" w:hAnsi="Times New Roman" w:cs="Times New Roman"/>
        </w:rPr>
      </w:pPr>
    </w:p>
    <w:p w14:paraId="5216384E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Skupina  31 - Rashodi za zaposlene</w:t>
      </w:r>
    </w:p>
    <w:p w14:paraId="397AF103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Rashodi za zaposlene su ostvareni u iznosu </w:t>
      </w:r>
      <w:r>
        <w:rPr>
          <w:rFonts w:ascii="Times New Roman" w:hAnsi="Times New Roman" w:cs="Times New Roman"/>
        </w:rPr>
        <w:t>740.208,31</w:t>
      </w:r>
      <w:r w:rsidRPr="007A36AB">
        <w:rPr>
          <w:rFonts w:ascii="Times New Roman" w:hAnsi="Times New Roman" w:cs="Times New Roman"/>
        </w:rPr>
        <w:t xml:space="preserve"> eura, što je </w:t>
      </w:r>
      <w:r>
        <w:rPr>
          <w:rFonts w:ascii="Times New Roman" w:hAnsi="Times New Roman" w:cs="Times New Roman"/>
        </w:rPr>
        <w:t>53</w:t>
      </w:r>
      <w:r w:rsidRPr="007A36AB">
        <w:rPr>
          <w:rFonts w:ascii="Times New Roman" w:hAnsi="Times New Roman" w:cs="Times New Roman"/>
        </w:rPr>
        <w:t xml:space="preserve"> % godišnjeg plana</w:t>
      </w:r>
      <w:r>
        <w:rPr>
          <w:rFonts w:ascii="Times New Roman" w:hAnsi="Times New Roman" w:cs="Times New Roman"/>
        </w:rPr>
        <w:t>,</w:t>
      </w:r>
      <w:r w:rsidRPr="007A36AB">
        <w:rPr>
          <w:rFonts w:ascii="Times New Roman" w:hAnsi="Times New Roman" w:cs="Times New Roman"/>
        </w:rPr>
        <w:t xml:space="preserve"> a u odnosu na isto razdoblje prošle godine povećani su za </w:t>
      </w:r>
      <w:r>
        <w:rPr>
          <w:rFonts w:ascii="Times New Roman" w:hAnsi="Times New Roman" w:cs="Times New Roman"/>
        </w:rPr>
        <w:t>34</w:t>
      </w:r>
      <w:r w:rsidRPr="007A36AB">
        <w:rPr>
          <w:rFonts w:ascii="Times New Roman" w:hAnsi="Times New Roman" w:cs="Times New Roman"/>
        </w:rPr>
        <w:t xml:space="preserve"> % (povećanje plaća i materijalnih prava temeljem </w:t>
      </w:r>
      <w:r>
        <w:rPr>
          <w:rFonts w:ascii="Times New Roman" w:hAnsi="Times New Roman" w:cs="Times New Roman"/>
        </w:rPr>
        <w:t xml:space="preserve">važećih </w:t>
      </w:r>
      <w:r w:rsidRPr="007A36AB">
        <w:rPr>
          <w:rFonts w:ascii="Times New Roman" w:hAnsi="Times New Roman" w:cs="Times New Roman"/>
        </w:rPr>
        <w:t>KU)</w:t>
      </w:r>
      <w:r>
        <w:rPr>
          <w:rFonts w:ascii="Times New Roman" w:hAnsi="Times New Roman" w:cs="Times New Roman"/>
        </w:rPr>
        <w:t>.</w:t>
      </w:r>
    </w:p>
    <w:p w14:paraId="3C7CD06A" w14:textId="77777777" w:rsidR="004C74E8" w:rsidRPr="007A36AB" w:rsidRDefault="004C74E8" w:rsidP="004C74E8">
      <w:pPr>
        <w:rPr>
          <w:rFonts w:ascii="Times New Roman" w:hAnsi="Times New Roman" w:cs="Times New Roman"/>
        </w:rPr>
      </w:pPr>
    </w:p>
    <w:p w14:paraId="1B54418F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Skupina  32 - Materijalni rashodi</w:t>
      </w:r>
    </w:p>
    <w:p w14:paraId="0A63D6A1" w14:textId="77777777" w:rsidR="004C74E8" w:rsidRPr="007A36AB" w:rsidRDefault="004C74E8" w:rsidP="004C74E8">
      <w:pPr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Materijalni rashodi ostvareni su u iznosu od </w:t>
      </w:r>
      <w:r>
        <w:rPr>
          <w:rFonts w:ascii="Times New Roman" w:hAnsi="Times New Roman" w:cs="Times New Roman"/>
        </w:rPr>
        <w:t>160.664,23</w:t>
      </w:r>
      <w:r w:rsidRPr="007A36AB">
        <w:rPr>
          <w:rFonts w:ascii="Times New Roman" w:hAnsi="Times New Roman" w:cs="Times New Roman"/>
        </w:rPr>
        <w:t xml:space="preserve"> eura, što je </w:t>
      </w:r>
      <w:r>
        <w:rPr>
          <w:rFonts w:ascii="Times New Roman" w:hAnsi="Times New Roman" w:cs="Times New Roman"/>
        </w:rPr>
        <w:t>35 % od godišnjeg plana a 107% u odnosu na prošlu godinu</w:t>
      </w:r>
    </w:p>
    <w:p w14:paraId="332DA380" w14:textId="77777777" w:rsidR="004C74E8" w:rsidRPr="007A36AB" w:rsidRDefault="004C74E8" w:rsidP="004C74E8">
      <w:pPr>
        <w:rPr>
          <w:rFonts w:ascii="Times New Roman" w:hAnsi="Times New Roman" w:cs="Times New Roman"/>
        </w:rPr>
      </w:pPr>
    </w:p>
    <w:p w14:paraId="78E62423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Skupina  34 -Financijski rashodi</w:t>
      </w:r>
    </w:p>
    <w:p w14:paraId="30054D39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U ovoj skupini rashoda nalaze se rashodi za bankarske usluge i zatezne kamate. Ostvareni su u iznosu od </w:t>
      </w:r>
      <w:r>
        <w:rPr>
          <w:rFonts w:ascii="Times New Roman" w:hAnsi="Times New Roman" w:cs="Times New Roman"/>
        </w:rPr>
        <w:t>644,65</w:t>
      </w:r>
      <w:r w:rsidRPr="007A36AB">
        <w:rPr>
          <w:rFonts w:ascii="Times New Roman" w:hAnsi="Times New Roman" w:cs="Times New Roman"/>
        </w:rPr>
        <w:t xml:space="preserve"> eura odnosno </w:t>
      </w:r>
      <w:r>
        <w:rPr>
          <w:rFonts w:ascii="Times New Roman" w:hAnsi="Times New Roman" w:cs="Times New Roman"/>
        </w:rPr>
        <w:t>64</w:t>
      </w:r>
      <w:r w:rsidRPr="007A36AB">
        <w:rPr>
          <w:rFonts w:ascii="Times New Roman" w:hAnsi="Times New Roman" w:cs="Times New Roman"/>
        </w:rPr>
        <w:t xml:space="preserve">% u odnosu na plan. </w:t>
      </w:r>
    </w:p>
    <w:p w14:paraId="56705CF2" w14:textId="77777777" w:rsidR="004C74E8" w:rsidRPr="007A36AB" w:rsidRDefault="004C74E8" w:rsidP="004C74E8">
      <w:pPr>
        <w:rPr>
          <w:rFonts w:ascii="Times New Roman" w:hAnsi="Times New Roman" w:cs="Times New Roman"/>
          <w:b/>
          <w:bCs/>
        </w:rPr>
      </w:pPr>
    </w:p>
    <w:p w14:paraId="2FAA9691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Skupina  36 - Pomoći dane u inozemstvo i unutar općeg proračuna</w:t>
      </w:r>
    </w:p>
    <w:p w14:paraId="3E5F0CAC" w14:textId="77777777" w:rsidR="004C74E8" w:rsidRDefault="004C74E8" w:rsidP="004C74E8">
      <w:pPr>
        <w:jc w:val="both"/>
        <w:rPr>
          <w:rFonts w:ascii="Times New Roman" w:hAnsi="Times New Roman" w:cs="Times New Roman"/>
          <w:u w:val="single"/>
        </w:rPr>
      </w:pPr>
      <w:r w:rsidRPr="007A36AB">
        <w:rPr>
          <w:rFonts w:ascii="Times New Roman" w:hAnsi="Times New Roman" w:cs="Times New Roman"/>
        </w:rPr>
        <w:t>Pomoći unutar općeg proračuna odnose se na razliku između ostvarenih prihoda i utrošenih rashoda na IF 43 – Prihodi za posebne namjene sukladno uputi resornog ministarstva o knjigovodstvenom evidentiranju. Rashodi se ne planiraju</w:t>
      </w:r>
      <w:r>
        <w:rPr>
          <w:rFonts w:ascii="Times New Roman" w:hAnsi="Times New Roman" w:cs="Times New Roman"/>
        </w:rPr>
        <w:t>,</w:t>
      </w:r>
      <w:r w:rsidRPr="007A36AB">
        <w:rPr>
          <w:rFonts w:ascii="Times New Roman" w:hAnsi="Times New Roman" w:cs="Times New Roman"/>
        </w:rPr>
        <w:t xml:space="preserve"> a ostvareni su u iznosu od </w:t>
      </w:r>
      <w:r>
        <w:rPr>
          <w:rFonts w:ascii="Times New Roman" w:hAnsi="Times New Roman" w:cs="Times New Roman"/>
        </w:rPr>
        <w:t>86.982,22</w:t>
      </w:r>
      <w:r w:rsidRPr="007A36AB">
        <w:rPr>
          <w:rFonts w:ascii="Times New Roman" w:hAnsi="Times New Roman" w:cs="Times New Roman"/>
        </w:rPr>
        <w:t xml:space="preserve"> što je </w:t>
      </w:r>
      <w:r>
        <w:rPr>
          <w:rFonts w:ascii="Times New Roman" w:hAnsi="Times New Roman" w:cs="Times New Roman"/>
        </w:rPr>
        <w:t>39</w:t>
      </w:r>
      <w:r w:rsidRPr="007A36AB">
        <w:rPr>
          <w:rFonts w:ascii="Times New Roman" w:hAnsi="Times New Roman" w:cs="Times New Roman"/>
        </w:rPr>
        <w:t>%  više nego u istom razdoblju prošle godine.</w:t>
      </w:r>
    </w:p>
    <w:p w14:paraId="5F75EDB6" w14:textId="77777777" w:rsidR="004C74E8" w:rsidRPr="00491D18" w:rsidRDefault="004C74E8" w:rsidP="004C74E8">
      <w:pPr>
        <w:jc w:val="both"/>
        <w:rPr>
          <w:rFonts w:ascii="Times New Roman" w:hAnsi="Times New Roman" w:cs="Times New Roman"/>
          <w:u w:val="single"/>
        </w:rPr>
      </w:pPr>
    </w:p>
    <w:p w14:paraId="4A2D470B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Skupina  37- naknade građanima i kućanstvima</w:t>
      </w:r>
    </w:p>
    <w:p w14:paraId="460B485D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Odnose se na džeparac (naknadu za osobne potrebe) korisnika smještenih temeljem rješenja nadležnog područnog ureda Zavoda za socijalni rad i kulturno-zabavne potrebe korisnika, a ostvarene su u iznosu od </w:t>
      </w:r>
      <w:r>
        <w:rPr>
          <w:rFonts w:ascii="Times New Roman" w:hAnsi="Times New Roman" w:cs="Times New Roman"/>
        </w:rPr>
        <w:t>3.704,73 odnosno 69</w:t>
      </w:r>
      <w:r w:rsidRPr="007A36AB">
        <w:rPr>
          <w:rFonts w:ascii="Times New Roman" w:hAnsi="Times New Roman" w:cs="Times New Roman"/>
        </w:rPr>
        <w:t>% u odnosu na planirane u 202</w:t>
      </w:r>
      <w:r>
        <w:rPr>
          <w:rFonts w:ascii="Times New Roman" w:hAnsi="Times New Roman" w:cs="Times New Roman"/>
        </w:rPr>
        <w:t>5</w:t>
      </w:r>
      <w:r w:rsidRPr="007A36A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,</w:t>
      </w:r>
      <w:r w:rsidRPr="007A36AB">
        <w:rPr>
          <w:rFonts w:ascii="Times New Roman" w:hAnsi="Times New Roman" w:cs="Times New Roman"/>
        </w:rPr>
        <w:t xml:space="preserve"> odnosno </w:t>
      </w:r>
      <w:r>
        <w:rPr>
          <w:rFonts w:ascii="Times New Roman" w:hAnsi="Times New Roman" w:cs="Times New Roman"/>
        </w:rPr>
        <w:t>58</w:t>
      </w:r>
      <w:r w:rsidRPr="007A36AB">
        <w:rPr>
          <w:rFonts w:ascii="Times New Roman" w:hAnsi="Times New Roman" w:cs="Times New Roman"/>
        </w:rPr>
        <w:t xml:space="preserve"> % </w:t>
      </w:r>
      <w:r>
        <w:rPr>
          <w:rFonts w:ascii="Times New Roman" w:hAnsi="Times New Roman" w:cs="Times New Roman"/>
        </w:rPr>
        <w:t xml:space="preserve">su </w:t>
      </w:r>
      <w:r w:rsidRPr="007A36AB">
        <w:rPr>
          <w:rFonts w:ascii="Times New Roman" w:hAnsi="Times New Roman" w:cs="Times New Roman"/>
        </w:rPr>
        <w:t>veće u odnosu na 202</w:t>
      </w:r>
      <w:r>
        <w:rPr>
          <w:rFonts w:ascii="Times New Roman" w:hAnsi="Times New Roman" w:cs="Times New Roman"/>
        </w:rPr>
        <w:t>4</w:t>
      </w:r>
      <w:r w:rsidRPr="007A36AB">
        <w:rPr>
          <w:rFonts w:ascii="Times New Roman" w:hAnsi="Times New Roman" w:cs="Times New Roman"/>
        </w:rPr>
        <w:t>. godinu.</w:t>
      </w:r>
    </w:p>
    <w:p w14:paraId="39E3E9AF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Rashodi za nabavu nefinancijske imovine – razred 4</w:t>
      </w:r>
    </w:p>
    <w:p w14:paraId="7788A681" w14:textId="77777777" w:rsidR="004C74E8" w:rsidRPr="00A95D1E" w:rsidRDefault="004C74E8" w:rsidP="004C74E8">
      <w:pPr>
        <w:rPr>
          <w:rFonts w:ascii="Times New Roman" w:hAnsi="Times New Roman" w:cs="Times New Roman"/>
        </w:rPr>
      </w:pPr>
      <w:r w:rsidRPr="00A95D1E">
        <w:rPr>
          <w:rFonts w:ascii="Times New Roman" w:hAnsi="Times New Roman" w:cs="Times New Roman"/>
        </w:rPr>
        <w:t xml:space="preserve">Rashodi za nabavu nefinancijske imovine iznose </w:t>
      </w:r>
      <w:r>
        <w:rPr>
          <w:rFonts w:ascii="Times New Roman" w:hAnsi="Times New Roman" w:cs="Times New Roman"/>
        </w:rPr>
        <w:t>19.700,00 a utrošena su za nabavu u</w:t>
      </w:r>
      <w:r w:rsidRPr="003C0659">
        <w:rPr>
          <w:rFonts w:ascii="Times New Roman" w:hAnsi="Times New Roman" w:cs="Times New Roman"/>
        </w:rPr>
        <w:t xml:space="preserve">sluge izrade projektnog rješenja i izvedbenog projekta za rekonstrukciju biološkog uređaja za pročišćavanje otpadnih voda </w:t>
      </w:r>
      <w:r>
        <w:rPr>
          <w:rFonts w:ascii="Times New Roman" w:hAnsi="Times New Roman" w:cs="Times New Roman"/>
        </w:rPr>
        <w:t>temeljem suglasnosti MRMSOP te će biti dodana u plan prilikom sljedećih izmjena.</w:t>
      </w:r>
    </w:p>
    <w:p w14:paraId="50688B16" w14:textId="77777777" w:rsidR="004C74E8" w:rsidRPr="00A95D1E" w:rsidRDefault="004C74E8" w:rsidP="004C74E8">
      <w:pPr>
        <w:rPr>
          <w:rFonts w:ascii="Times New Roman" w:hAnsi="Times New Roman" w:cs="Times New Roman"/>
        </w:rPr>
      </w:pPr>
      <w:r w:rsidRPr="00A95D1E">
        <w:rPr>
          <w:rFonts w:ascii="Times New Roman" w:hAnsi="Times New Roman" w:cs="Times New Roman"/>
        </w:rPr>
        <w:t>U razdoblju 01.01.- 3</w:t>
      </w:r>
      <w:r>
        <w:rPr>
          <w:rFonts w:ascii="Times New Roman" w:hAnsi="Times New Roman" w:cs="Times New Roman"/>
        </w:rPr>
        <w:t>0</w:t>
      </w:r>
      <w:r w:rsidRPr="00A95D1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A95D1E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A95D1E">
        <w:rPr>
          <w:rFonts w:ascii="Times New Roman" w:hAnsi="Times New Roman" w:cs="Times New Roman"/>
        </w:rPr>
        <w:t xml:space="preserve">. godine ostvaren je </w:t>
      </w:r>
      <w:r>
        <w:rPr>
          <w:rFonts w:ascii="Times New Roman" w:hAnsi="Times New Roman" w:cs="Times New Roman"/>
        </w:rPr>
        <w:t>manjak</w:t>
      </w:r>
      <w:r w:rsidRPr="00A95D1E">
        <w:rPr>
          <w:rFonts w:ascii="Times New Roman" w:hAnsi="Times New Roman" w:cs="Times New Roman"/>
        </w:rPr>
        <w:t xml:space="preserve"> prihoda i primitaka u iznosu  od </w:t>
      </w:r>
      <w:r>
        <w:rPr>
          <w:rFonts w:ascii="Times New Roman" w:hAnsi="Times New Roman" w:cs="Times New Roman"/>
        </w:rPr>
        <w:t>105.866,75</w:t>
      </w:r>
      <w:r w:rsidRPr="00A95D1E">
        <w:rPr>
          <w:rFonts w:ascii="Times New Roman" w:hAnsi="Times New Roman" w:cs="Times New Roman"/>
        </w:rPr>
        <w:t xml:space="preserve"> eura. </w:t>
      </w:r>
      <w:r>
        <w:rPr>
          <w:rFonts w:ascii="Times New Roman" w:hAnsi="Times New Roman" w:cs="Times New Roman"/>
        </w:rPr>
        <w:t xml:space="preserve">Manjak je nastao prvenstveno zbog knjigovodstvenog tretiranja plaće za 06-2025 i materijalnih troškova koji su sukladno propisima evidentirani kao trošak razdoblja a prihod će biti priznat prilikom isplate/plaćanja. </w:t>
      </w:r>
      <w:r w:rsidRPr="00A95D1E">
        <w:rPr>
          <w:rFonts w:ascii="Times New Roman" w:hAnsi="Times New Roman" w:cs="Times New Roman"/>
        </w:rPr>
        <w:t>Nije ostvaren preneseni višak iz prošle godine.</w:t>
      </w:r>
    </w:p>
    <w:p w14:paraId="55ACBE4E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</w:p>
    <w:p w14:paraId="5F0DA514" w14:textId="77777777" w:rsidR="004C74E8" w:rsidRPr="007A36AB" w:rsidRDefault="004C74E8" w:rsidP="004C74E8">
      <w:pPr>
        <w:pStyle w:val="Odlomakpopisa"/>
        <w:numPr>
          <w:ilvl w:val="2"/>
          <w:numId w:val="5"/>
        </w:numPr>
        <w:rPr>
          <w:rFonts w:ascii="Times New Roman" w:hAnsi="Times New Roman" w:cs="Times New Roman"/>
          <w:b/>
          <w:bCs/>
          <w:i/>
          <w:iCs/>
        </w:rPr>
      </w:pPr>
      <w:r w:rsidRPr="007A36AB">
        <w:rPr>
          <w:rFonts w:ascii="Times New Roman" w:hAnsi="Times New Roman" w:cs="Times New Roman"/>
          <w:b/>
          <w:bCs/>
          <w:i/>
          <w:iCs/>
        </w:rPr>
        <w:t>Obrazloženje prihoda i rashoda prema izvorima financiranja.</w:t>
      </w:r>
    </w:p>
    <w:p w14:paraId="2982DBF0" w14:textId="77777777" w:rsidR="004C74E8" w:rsidRPr="007A36AB" w:rsidRDefault="004C74E8" w:rsidP="004C74E8">
      <w:pPr>
        <w:rPr>
          <w:rFonts w:ascii="Times New Roman" w:hAnsi="Times New Roman" w:cs="Times New Roman"/>
          <w:b/>
          <w:bCs/>
          <w:i/>
          <w:iCs/>
        </w:rPr>
      </w:pPr>
    </w:p>
    <w:p w14:paraId="1C3C60B4" w14:textId="77777777" w:rsidR="004C74E8" w:rsidRPr="007A36AB" w:rsidRDefault="004C74E8" w:rsidP="004C74E8">
      <w:pPr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Dom se u razdoblju 01.01.202</w:t>
      </w:r>
      <w:r>
        <w:rPr>
          <w:rFonts w:ascii="Times New Roman" w:hAnsi="Times New Roman" w:cs="Times New Roman"/>
        </w:rPr>
        <w:t>5</w:t>
      </w:r>
      <w:r w:rsidRPr="007A36AB">
        <w:rPr>
          <w:rFonts w:ascii="Times New Roman" w:hAnsi="Times New Roman" w:cs="Times New Roman"/>
        </w:rPr>
        <w:t>.-3</w:t>
      </w:r>
      <w:r>
        <w:rPr>
          <w:rFonts w:ascii="Times New Roman" w:hAnsi="Times New Roman" w:cs="Times New Roman"/>
        </w:rPr>
        <w:t>0</w:t>
      </w:r>
      <w:r w:rsidRPr="007A36A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7A36AB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7A36AB">
        <w:rPr>
          <w:rFonts w:ascii="Times New Roman" w:hAnsi="Times New Roman" w:cs="Times New Roman"/>
        </w:rPr>
        <w:t>. godine financirao iz tri izvora financiranja.</w:t>
      </w:r>
    </w:p>
    <w:p w14:paraId="53569D0D" w14:textId="77777777" w:rsidR="004C74E8" w:rsidRPr="007A36AB" w:rsidRDefault="004C74E8" w:rsidP="004C74E8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IF11 - Prihodi iz proračuna</w:t>
      </w:r>
    </w:p>
    <w:p w14:paraId="3CD3D663" w14:textId="77777777" w:rsidR="004C74E8" w:rsidRPr="007A36AB" w:rsidRDefault="004C74E8" w:rsidP="004C74E8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IF43 – Ostali prihodi za posebne namjene</w:t>
      </w:r>
    </w:p>
    <w:p w14:paraId="25D46590" w14:textId="77777777" w:rsidR="004C74E8" w:rsidRPr="007A36AB" w:rsidRDefault="004C74E8" w:rsidP="004C74E8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IF52- Ostale pomoći i darovnice</w:t>
      </w:r>
    </w:p>
    <w:p w14:paraId="604917BB" w14:textId="77777777" w:rsidR="004C74E8" w:rsidRDefault="004C74E8" w:rsidP="004C74E8">
      <w:pPr>
        <w:rPr>
          <w:rFonts w:ascii="Times New Roman" w:hAnsi="Times New Roman" w:cs="Times New Roman"/>
        </w:rPr>
      </w:pPr>
    </w:p>
    <w:p w14:paraId="6F2059A4" w14:textId="77777777" w:rsidR="004C74E8" w:rsidRDefault="004C74E8" w:rsidP="004C74E8">
      <w:pPr>
        <w:rPr>
          <w:rFonts w:ascii="Times New Roman" w:hAnsi="Times New Roman" w:cs="Times New Roman"/>
        </w:rPr>
      </w:pPr>
    </w:p>
    <w:p w14:paraId="471BDA52" w14:textId="77777777" w:rsidR="004C74E8" w:rsidRPr="007A36AB" w:rsidRDefault="004C74E8" w:rsidP="004C74E8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AE7F27B" wp14:editId="7F4E0BB5">
            <wp:extent cx="5760720" cy="3020695"/>
            <wp:effectExtent l="0" t="0" r="11430" b="8255"/>
            <wp:docPr id="28852842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5DEFE377-BFFA-CF4B-4AF6-0A2FBC1F40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2934B71" w14:textId="77777777" w:rsidR="004C74E8" w:rsidRPr="007A36AB" w:rsidRDefault="004C74E8" w:rsidP="004C74E8">
      <w:pPr>
        <w:rPr>
          <w:rFonts w:ascii="Times New Roman" w:hAnsi="Times New Roman" w:cs="Times New Roman"/>
        </w:rPr>
      </w:pPr>
    </w:p>
    <w:p w14:paraId="37C1E4C0" w14:textId="77777777" w:rsidR="004C74E8" w:rsidRPr="007A36AB" w:rsidRDefault="004C74E8" w:rsidP="004C74E8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7A36AB">
        <w:rPr>
          <w:rFonts w:ascii="Times New Roman" w:hAnsi="Times New Roman" w:cs="Times New Roman"/>
          <w:i/>
          <w:iCs/>
          <w:sz w:val="18"/>
          <w:szCs w:val="18"/>
        </w:rPr>
        <w:t>Grafikon 1 . Prihodi i rashodi prema izvorima financiranja</w:t>
      </w:r>
    </w:p>
    <w:p w14:paraId="24716428" w14:textId="77777777" w:rsidR="004C74E8" w:rsidRPr="007A36AB" w:rsidRDefault="004C74E8" w:rsidP="004C74E8">
      <w:pPr>
        <w:rPr>
          <w:rFonts w:ascii="Times New Roman" w:hAnsi="Times New Roman" w:cs="Times New Roman"/>
          <w:i/>
          <w:iCs/>
          <w:sz w:val="18"/>
          <w:szCs w:val="18"/>
        </w:rPr>
      </w:pPr>
    </w:p>
    <w:p w14:paraId="2D1C142B" w14:textId="77777777" w:rsidR="004C74E8" w:rsidRPr="007D0E0C" w:rsidRDefault="004C74E8" w:rsidP="004C74E8">
      <w:pPr>
        <w:rPr>
          <w:rFonts w:ascii="Times New Roman" w:hAnsi="Times New Roman" w:cs="Times New Roman"/>
          <w:strike/>
        </w:rPr>
      </w:pPr>
      <w:r>
        <w:rPr>
          <w:noProof/>
        </w:rPr>
        <w:lastRenderedPageBreak/>
        <w:drawing>
          <wp:inline distT="0" distB="0" distL="0" distR="0" wp14:anchorId="70241357" wp14:editId="3306E2B9">
            <wp:extent cx="5314951" cy="3405188"/>
            <wp:effectExtent l="0" t="0" r="0" b="5080"/>
            <wp:docPr id="2132789312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E3C282D-0C87-F452-B979-E0D0CC7B87C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93E93F5" w14:textId="77777777" w:rsidR="004C74E8" w:rsidRPr="00F0424E" w:rsidRDefault="004C74E8" w:rsidP="004C74E8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F0424E">
        <w:rPr>
          <w:rFonts w:ascii="Times New Roman" w:hAnsi="Times New Roman" w:cs="Times New Roman"/>
          <w:i/>
          <w:iCs/>
          <w:sz w:val="18"/>
          <w:szCs w:val="18"/>
        </w:rPr>
        <w:t xml:space="preserve">Grafikon 2 . Struktura prihoda po udjelu </w:t>
      </w:r>
      <w:r>
        <w:rPr>
          <w:rFonts w:ascii="Times New Roman" w:hAnsi="Times New Roman" w:cs="Times New Roman"/>
          <w:i/>
          <w:iCs/>
          <w:sz w:val="18"/>
          <w:szCs w:val="18"/>
        </w:rPr>
        <w:t>06-2025</w:t>
      </w:r>
    </w:p>
    <w:p w14:paraId="60BEEBC7" w14:textId="77777777" w:rsidR="004C74E8" w:rsidRPr="007A36AB" w:rsidRDefault="004C74E8" w:rsidP="004C74E8">
      <w:pPr>
        <w:rPr>
          <w:rFonts w:ascii="Times New Roman" w:hAnsi="Times New Roman" w:cs="Times New Roman"/>
        </w:rPr>
      </w:pPr>
    </w:p>
    <w:p w14:paraId="17681FF7" w14:textId="77777777" w:rsidR="004C74E8" w:rsidRPr="007A36AB" w:rsidRDefault="004C74E8" w:rsidP="004C74E8">
      <w:pPr>
        <w:rPr>
          <w:rFonts w:ascii="Times New Roman" w:hAnsi="Times New Roman" w:cs="Times New Roman"/>
          <w:b/>
          <w:i/>
          <w:iCs/>
        </w:rPr>
      </w:pPr>
      <w:r w:rsidRPr="007A36AB">
        <w:rPr>
          <w:rFonts w:ascii="Times New Roman" w:hAnsi="Times New Roman" w:cs="Times New Roman"/>
          <w:b/>
          <w:i/>
          <w:iCs/>
        </w:rPr>
        <w:t>1.1.3.  Obrazloženje rashoda prema funkcijskoj klasifikaciji</w:t>
      </w:r>
    </w:p>
    <w:p w14:paraId="109F0513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Prema funkcijskoj klasifikaciji svi rashodi ostvareni su u skupini 102 Starost u iznosu od </w:t>
      </w:r>
      <w:r>
        <w:rPr>
          <w:rFonts w:ascii="Times New Roman" w:hAnsi="Times New Roman" w:cs="Times New Roman"/>
        </w:rPr>
        <w:t xml:space="preserve">1.011.904,14 eura. </w:t>
      </w:r>
    </w:p>
    <w:p w14:paraId="3F92622D" w14:textId="77777777" w:rsidR="004C74E8" w:rsidRPr="007A36AB" w:rsidRDefault="004C74E8" w:rsidP="004C74E8">
      <w:pPr>
        <w:rPr>
          <w:rFonts w:ascii="Times New Roman" w:hAnsi="Times New Roman" w:cs="Times New Roman"/>
          <w:b/>
        </w:rPr>
      </w:pPr>
    </w:p>
    <w:p w14:paraId="6DCD1BA1" w14:textId="77777777" w:rsidR="004C74E8" w:rsidRPr="007A36AB" w:rsidRDefault="004C74E8" w:rsidP="004C74E8">
      <w:pPr>
        <w:pStyle w:val="Odlomakpopisa"/>
        <w:numPr>
          <w:ilvl w:val="1"/>
          <w:numId w:val="5"/>
        </w:num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 xml:space="preserve"> Obrazloženje računa financiranja</w:t>
      </w:r>
    </w:p>
    <w:p w14:paraId="70A9F409" w14:textId="77777777" w:rsidR="004C74E8" w:rsidRPr="007A36AB" w:rsidRDefault="004C74E8" w:rsidP="004C74E8">
      <w:pPr>
        <w:pStyle w:val="Odlomakpopisa"/>
        <w:rPr>
          <w:rFonts w:ascii="Times New Roman" w:hAnsi="Times New Roman" w:cs="Times New Roman"/>
          <w:b/>
          <w:i/>
          <w:iCs/>
        </w:rPr>
      </w:pPr>
    </w:p>
    <w:p w14:paraId="4303E38C" w14:textId="77777777" w:rsidR="004C74E8" w:rsidRPr="007A36AB" w:rsidRDefault="004C74E8" w:rsidP="004C74E8">
      <w:pPr>
        <w:pStyle w:val="Odlomakpopisa"/>
        <w:numPr>
          <w:ilvl w:val="2"/>
          <w:numId w:val="5"/>
        </w:numPr>
        <w:rPr>
          <w:rFonts w:ascii="Times New Roman" w:hAnsi="Times New Roman" w:cs="Times New Roman"/>
          <w:b/>
          <w:i/>
          <w:iCs/>
        </w:rPr>
      </w:pPr>
      <w:r w:rsidRPr="007A36AB">
        <w:rPr>
          <w:rFonts w:ascii="Times New Roman" w:hAnsi="Times New Roman" w:cs="Times New Roman"/>
          <w:b/>
          <w:i/>
          <w:iCs/>
        </w:rPr>
        <w:t>Obrazloženje računa financiranja prema ekonomskoj klasifikaciji i izvorima financiranja</w:t>
      </w:r>
    </w:p>
    <w:p w14:paraId="073D4974" w14:textId="77777777" w:rsidR="004C74E8" w:rsidRPr="007A36AB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537A794" w14:textId="77777777" w:rsidR="004C74E8" w:rsidRPr="007A36AB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lastRenderedPageBreak/>
        <w:t>U Računu financiranja iskazuju se primici od financijske imovine i zaduživanja te izdaci za financijsku imovinu i otplate instrumenata zaduživanja prema izvorima financiranja i ekonomskoj klasifikaciji.</w:t>
      </w:r>
    </w:p>
    <w:p w14:paraId="5324BAB2" w14:textId="77777777" w:rsidR="004C74E8" w:rsidRPr="007A36AB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U 202</w:t>
      </w:r>
      <w:r>
        <w:rPr>
          <w:rFonts w:ascii="Times New Roman" w:hAnsi="Times New Roman" w:cs="Times New Roman"/>
        </w:rPr>
        <w:t>5</w:t>
      </w:r>
      <w:r w:rsidRPr="007A36AB">
        <w:rPr>
          <w:rFonts w:ascii="Times New Roman" w:hAnsi="Times New Roman" w:cs="Times New Roman"/>
        </w:rPr>
        <w:t>. godin</w:t>
      </w:r>
      <w:r>
        <w:rPr>
          <w:rFonts w:ascii="Times New Roman" w:hAnsi="Times New Roman" w:cs="Times New Roman"/>
        </w:rPr>
        <w:t>i</w:t>
      </w:r>
      <w:r w:rsidRPr="007A36AB">
        <w:rPr>
          <w:rFonts w:ascii="Times New Roman" w:hAnsi="Times New Roman" w:cs="Times New Roman"/>
        </w:rPr>
        <w:t xml:space="preserve"> Dom nije imao primitke od financijske imovine i zaduživanja kao ni izdatke za financijsku imovinu i otplate instrumenata zaduživanja. </w:t>
      </w:r>
    </w:p>
    <w:p w14:paraId="431B2803" w14:textId="77777777" w:rsidR="004C74E8" w:rsidRPr="007A36AB" w:rsidRDefault="004C74E8" w:rsidP="004C74E8">
      <w:pPr>
        <w:rPr>
          <w:rFonts w:ascii="Times New Roman" w:hAnsi="Times New Roman" w:cs="Times New Roman"/>
        </w:rPr>
      </w:pPr>
    </w:p>
    <w:p w14:paraId="03DAE3C5" w14:textId="77777777" w:rsidR="004C74E8" w:rsidRPr="007A36AB" w:rsidRDefault="004C74E8" w:rsidP="004C74E8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7A36AB">
        <w:rPr>
          <w:rFonts w:ascii="Times New Roman" w:hAnsi="Times New Roman" w:cs="Times New Roman"/>
          <w:b/>
        </w:rPr>
        <w:t>OBRAZLOŽENJE POSEBNOG DIJELA</w:t>
      </w:r>
      <w:r w:rsidRPr="007A36AB">
        <w:rPr>
          <w:rFonts w:ascii="Times New Roman" w:hAnsi="Times New Roman" w:cs="Times New Roman"/>
        </w:rPr>
        <w:t xml:space="preserve">  </w:t>
      </w:r>
    </w:p>
    <w:p w14:paraId="7F60A686" w14:textId="77777777" w:rsidR="004C74E8" w:rsidRPr="007A36AB" w:rsidRDefault="004C74E8" w:rsidP="004C74E8">
      <w:pPr>
        <w:rPr>
          <w:rFonts w:ascii="Times New Roman" w:hAnsi="Times New Roman" w:cs="Times New Roman"/>
        </w:rPr>
      </w:pPr>
    </w:p>
    <w:p w14:paraId="39E15818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Rashodi su u 202</w:t>
      </w:r>
      <w:r>
        <w:rPr>
          <w:rFonts w:ascii="Times New Roman" w:hAnsi="Times New Roman" w:cs="Times New Roman"/>
        </w:rPr>
        <w:t>5</w:t>
      </w:r>
      <w:r w:rsidRPr="007A36AB">
        <w:rPr>
          <w:rFonts w:ascii="Times New Roman" w:hAnsi="Times New Roman" w:cs="Times New Roman"/>
        </w:rPr>
        <w:t xml:space="preserve">. godini ostvareni su u programu 4002 - Skrb o socijalno osjetljivim skupinama u iznosu od </w:t>
      </w:r>
      <w:r>
        <w:rPr>
          <w:rFonts w:ascii="Times New Roman" w:hAnsi="Times New Roman" w:cs="Times New Roman"/>
        </w:rPr>
        <w:t xml:space="preserve">1.011.904,14 </w:t>
      </w:r>
      <w:r w:rsidRPr="007A36AB">
        <w:rPr>
          <w:rFonts w:ascii="Times New Roman" w:hAnsi="Times New Roman" w:cs="Times New Roman"/>
        </w:rPr>
        <w:t>eura po aktivnostima:</w:t>
      </w:r>
    </w:p>
    <w:p w14:paraId="14FD5C79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- A 798001 - Skrb o starijim osobama u iznosu od </w:t>
      </w:r>
      <w:r>
        <w:rPr>
          <w:rFonts w:ascii="Times New Roman" w:hAnsi="Times New Roman" w:cs="Times New Roman"/>
        </w:rPr>
        <w:t>992.204,14</w:t>
      </w:r>
      <w:r w:rsidRPr="007A36AB">
        <w:rPr>
          <w:rFonts w:ascii="Times New Roman" w:hAnsi="Times New Roman" w:cs="Times New Roman"/>
        </w:rPr>
        <w:t xml:space="preserve"> eura</w:t>
      </w:r>
    </w:p>
    <w:p w14:paraId="56D159EF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- K 618391 – Hitne intervencije u sustavu socijalne skrbi u iznosu od </w:t>
      </w:r>
      <w:r>
        <w:rPr>
          <w:rFonts w:ascii="Times New Roman" w:hAnsi="Times New Roman" w:cs="Times New Roman"/>
        </w:rPr>
        <w:t>19.700,00</w:t>
      </w:r>
      <w:r w:rsidRPr="007A36AB">
        <w:rPr>
          <w:rFonts w:ascii="Times New Roman" w:hAnsi="Times New Roman" w:cs="Times New Roman"/>
        </w:rPr>
        <w:t xml:space="preserve"> eura.</w:t>
      </w:r>
    </w:p>
    <w:p w14:paraId="387406B5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</w:p>
    <w:p w14:paraId="56322246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A349F43" wp14:editId="3FCE8ED4">
            <wp:extent cx="4610100" cy="3429000"/>
            <wp:effectExtent l="0" t="0" r="0" b="0"/>
            <wp:docPr id="1932450924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D6CE2AE2-C2DB-4723-B029-7BB0451ACA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C59AD12" w14:textId="77777777" w:rsidR="004C74E8" w:rsidRPr="007A36AB" w:rsidRDefault="004C74E8" w:rsidP="004C74E8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7A36AB">
        <w:rPr>
          <w:rFonts w:ascii="Times New Roman" w:hAnsi="Times New Roman" w:cs="Times New Roman"/>
          <w:i/>
          <w:iCs/>
          <w:sz w:val="18"/>
          <w:szCs w:val="18"/>
        </w:rPr>
        <w:t>Grafikon 3 . Rashodi prema aktivnostima</w:t>
      </w:r>
    </w:p>
    <w:p w14:paraId="77517CFA" w14:textId="77777777" w:rsidR="004C74E8" w:rsidRPr="007A36AB" w:rsidRDefault="004C74E8" w:rsidP="004C74E8">
      <w:pPr>
        <w:rPr>
          <w:rFonts w:ascii="Times New Roman" w:hAnsi="Times New Roman" w:cs="Times New Roman"/>
          <w:i/>
          <w:iCs/>
          <w:sz w:val="18"/>
          <w:szCs w:val="18"/>
        </w:rPr>
      </w:pPr>
    </w:p>
    <w:p w14:paraId="0C34832D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>Rashodi su planirani i ostvareni na tri izvora financiranja i to:</w:t>
      </w:r>
    </w:p>
    <w:p w14:paraId="55990EAB" w14:textId="77777777" w:rsidR="004C74E8" w:rsidRPr="007A36AB" w:rsidRDefault="004C74E8" w:rsidP="004C74E8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IF11 – Opći prihodi i primitci u iznosu od </w:t>
      </w:r>
      <w:r>
        <w:rPr>
          <w:rFonts w:ascii="Times New Roman" w:hAnsi="Times New Roman" w:cs="Times New Roman"/>
        </w:rPr>
        <w:t>820.473,63</w:t>
      </w:r>
      <w:r w:rsidRPr="007A36AB">
        <w:rPr>
          <w:rFonts w:ascii="Times New Roman" w:hAnsi="Times New Roman" w:cs="Times New Roman"/>
        </w:rPr>
        <w:t xml:space="preserve"> eura</w:t>
      </w:r>
    </w:p>
    <w:p w14:paraId="6BD48E3C" w14:textId="77777777" w:rsidR="004C74E8" w:rsidRPr="007A36AB" w:rsidRDefault="004C74E8" w:rsidP="004C74E8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7A36AB">
        <w:rPr>
          <w:rFonts w:ascii="Times New Roman" w:hAnsi="Times New Roman" w:cs="Times New Roman"/>
        </w:rPr>
        <w:t xml:space="preserve">IF43 – Ostali prihodi za posebne namjene u iznosu od </w:t>
      </w:r>
      <w:r>
        <w:rPr>
          <w:rFonts w:ascii="Times New Roman" w:hAnsi="Times New Roman" w:cs="Times New Roman"/>
        </w:rPr>
        <w:t>191.430,51</w:t>
      </w:r>
      <w:r w:rsidRPr="007A36AB">
        <w:rPr>
          <w:rFonts w:ascii="Times New Roman" w:hAnsi="Times New Roman" w:cs="Times New Roman"/>
        </w:rPr>
        <w:t xml:space="preserve"> eura</w:t>
      </w:r>
    </w:p>
    <w:p w14:paraId="54618503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</w:p>
    <w:p w14:paraId="3C38AF9D" w14:textId="77777777" w:rsidR="004C74E8" w:rsidRPr="007A36AB" w:rsidRDefault="004C74E8" w:rsidP="004C74E8">
      <w:pPr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24A2B69" wp14:editId="22705787">
            <wp:extent cx="5760720" cy="3243580"/>
            <wp:effectExtent l="0" t="0" r="11430" b="13970"/>
            <wp:docPr id="1827100283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425A3F05-468D-AFC1-4837-BD623D7DA1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5B5E69C" w14:textId="77777777" w:rsidR="004C74E8" w:rsidRPr="007A36AB" w:rsidRDefault="004C74E8" w:rsidP="004C74E8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7A36AB">
        <w:rPr>
          <w:rFonts w:ascii="Times New Roman" w:hAnsi="Times New Roman" w:cs="Times New Roman"/>
          <w:i/>
          <w:iCs/>
          <w:sz w:val="18"/>
          <w:szCs w:val="18"/>
        </w:rPr>
        <w:t>Grafikon 4 . Rashodi prema izvorima financiranja</w:t>
      </w:r>
    </w:p>
    <w:p w14:paraId="0E5CE0F1" w14:textId="77777777" w:rsidR="004C74E8" w:rsidRDefault="004C74E8" w:rsidP="004C74E8">
      <w:pPr>
        <w:rPr>
          <w:rFonts w:ascii="Times New Roman" w:hAnsi="Times New Roman" w:cs="Times New Roman"/>
        </w:rPr>
      </w:pPr>
    </w:p>
    <w:p w14:paraId="1C2E311B" w14:textId="77777777" w:rsidR="004C74E8" w:rsidRDefault="004C74E8" w:rsidP="004C74E8">
      <w:pPr>
        <w:rPr>
          <w:rFonts w:ascii="Times New Roman" w:hAnsi="Times New Roman" w:cs="Times New Roman"/>
        </w:rPr>
      </w:pPr>
    </w:p>
    <w:p w14:paraId="331E8B16" w14:textId="77777777" w:rsidR="004C74E8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Osim navedenog, </w:t>
      </w:r>
      <w:r w:rsidRPr="009735AE">
        <w:rPr>
          <w:rFonts w:ascii="Times New Roman" w:hAnsi="Times New Roman" w:cs="Times New Roman"/>
        </w:rPr>
        <w:t>godišnj</w:t>
      </w:r>
      <w:r>
        <w:rPr>
          <w:rFonts w:ascii="Times New Roman" w:hAnsi="Times New Roman" w:cs="Times New Roman"/>
        </w:rPr>
        <w:t>i</w:t>
      </w:r>
      <w:r w:rsidRPr="009735AE">
        <w:rPr>
          <w:rFonts w:ascii="Times New Roman" w:hAnsi="Times New Roman" w:cs="Times New Roman"/>
        </w:rPr>
        <w:t xml:space="preserve"> izvještaj o izvršenju financijskog plana </w:t>
      </w:r>
      <w:r>
        <w:rPr>
          <w:rFonts w:ascii="Times New Roman" w:hAnsi="Times New Roman" w:cs="Times New Roman"/>
        </w:rPr>
        <w:t>sadrži i posebne izvještaje i to:</w:t>
      </w:r>
    </w:p>
    <w:p w14:paraId="35CAA043" w14:textId="77777777" w:rsidR="004C74E8" w:rsidRPr="009735AE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972F8F1" w14:textId="77777777" w:rsidR="004C74E8" w:rsidRDefault="004C74E8" w:rsidP="004C74E8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735AE">
        <w:rPr>
          <w:rFonts w:ascii="Times New Roman" w:hAnsi="Times New Roman" w:cs="Times New Roman"/>
        </w:rPr>
        <w:t>izvještaj o zaduživanju na domaćem i stranom tržištu novca i kapitala</w:t>
      </w:r>
      <w:r>
        <w:rPr>
          <w:rFonts w:ascii="Times New Roman" w:hAnsi="Times New Roman" w:cs="Times New Roman"/>
        </w:rPr>
        <w:t xml:space="preserve"> </w:t>
      </w:r>
    </w:p>
    <w:p w14:paraId="0AC4FDC9" w14:textId="77777777" w:rsidR="004C74E8" w:rsidRDefault="004C74E8" w:rsidP="004C74E8">
      <w:pPr>
        <w:pStyle w:val="Bezproreda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(saldo 0)</w:t>
      </w:r>
    </w:p>
    <w:p w14:paraId="4248BF64" w14:textId="77777777" w:rsidR="004C74E8" w:rsidRDefault="004C74E8" w:rsidP="004C74E8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735AE">
        <w:rPr>
          <w:rFonts w:ascii="Times New Roman" w:hAnsi="Times New Roman" w:cs="Times New Roman"/>
        </w:rPr>
        <w:t>izvještaj o korištenju sredstava fondova Europske unije</w:t>
      </w:r>
      <w:r>
        <w:rPr>
          <w:rFonts w:ascii="Times New Roman" w:hAnsi="Times New Roman" w:cs="Times New Roman"/>
        </w:rPr>
        <w:t xml:space="preserve"> </w:t>
      </w:r>
    </w:p>
    <w:p w14:paraId="7BE34215" w14:textId="77777777" w:rsidR="004C74E8" w:rsidRPr="009735AE" w:rsidRDefault="004C74E8" w:rsidP="004C74E8">
      <w:pPr>
        <w:pStyle w:val="Bezproreda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(saldo 0)</w:t>
      </w:r>
    </w:p>
    <w:p w14:paraId="586B08E7" w14:textId="77777777" w:rsidR="004C74E8" w:rsidRDefault="004C74E8" w:rsidP="004C74E8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735AE">
        <w:rPr>
          <w:rFonts w:ascii="Times New Roman" w:hAnsi="Times New Roman" w:cs="Times New Roman"/>
        </w:rPr>
        <w:t>izvještaj o danim zajmovima i potraživanjima po danim zajmovima</w:t>
      </w:r>
    </w:p>
    <w:p w14:paraId="1D4167B4" w14:textId="77777777" w:rsidR="004C74E8" w:rsidRPr="009735AE" w:rsidRDefault="004C74E8" w:rsidP="004C74E8">
      <w:pPr>
        <w:pStyle w:val="Bezproreda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(saldo 0)</w:t>
      </w:r>
    </w:p>
    <w:p w14:paraId="71341970" w14:textId="77777777" w:rsidR="004C74E8" w:rsidRDefault="004C74E8" w:rsidP="004C74E8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735AE">
        <w:rPr>
          <w:rFonts w:ascii="Times New Roman" w:hAnsi="Times New Roman" w:cs="Times New Roman"/>
        </w:rPr>
        <w:lastRenderedPageBreak/>
        <w:t xml:space="preserve">izvještaj </w:t>
      </w:r>
      <w:r>
        <w:rPr>
          <w:rFonts w:ascii="Times New Roman" w:hAnsi="Times New Roman" w:cs="Times New Roman"/>
        </w:rPr>
        <w:t>o danim jamstvima i plaćanjima po protestiranim jamstvima</w:t>
      </w:r>
    </w:p>
    <w:p w14:paraId="76C0CE9A" w14:textId="77777777" w:rsidR="004C74E8" w:rsidRDefault="004C74E8" w:rsidP="004C74E8">
      <w:pPr>
        <w:pStyle w:val="Bezproreda"/>
        <w:spacing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(saldo 0)</w:t>
      </w:r>
    </w:p>
    <w:p w14:paraId="5DC2DFF5" w14:textId="77777777" w:rsidR="004C74E8" w:rsidRDefault="004C74E8" w:rsidP="004C74E8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735AE">
        <w:rPr>
          <w:rFonts w:ascii="Times New Roman" w:hAnsi="Times New Roman" w:cs="Times New Roman"/>
        </w:rPr>
        <w:t>izvještaj o stanju potraživanja i dospjelih obveza te o stanju potencijalnih o</w:t>
      </w:r>
      <w:r>
        <w:rPr>
          <w:rFonts w:ascii="Times New Roman" w:hAnsi="Times New Roman" w:cs="Times New Roman"/>
        </w:rPr>
        <w:t>bveza po osnovi sudskih sporova</w:t>
      </w:r>
    </w:p>
    <w:p w14:paraId="18169724" w14:textId="77777777" w:rsidR="004C74E8" w:rsidRPr="00593E97" w:rsidRDefault="004C74E8" w:rsidP="004C74E8">
      <w:pPr>
        <w:pStyle w:val="Bezproreda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35B11174" w14:textId="77777777" w:rsidR="004C74E8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4F74CA8" w14:textId="77777777" w:rsidR="004C74E8" w:rsidRPr="00EC3195" w:rsidRDefault="004C74E8" w:rsidP="004C74E8">
      <w:pPr>
        <w:jc w:val="both"/>
        <w:rPr>
          <w:rFonts w:ascii="Times New Roman" w:hAnsi="Times New Roman" w:cs="Times New Roman"/>
          <w:b/>
          <w:bCs/>
        </w:rPr>
      </w:pPr>
      <w:r w:rsidRPr="00EC3195">
        <w:rPr>
          <w:rFonts w:ascii="Times New Roman" w:hAnsi="Times New Roman" w:cs="Times New Roman"/>
          <w:b/>
          <w:bCs/>
        </w:rPr>
        <w:t>IV.  POSEBNI IZVJEŠTAJI U GODIŠNJEM IZVJEŠTAJU O IZVRŠENJU FINANCIJSKOG PLANA</w:t>
      </w:r>
    </w:p>
    <w:p w14:paraId="7E44A7BD" w14:textId="77777777" w:rsidR="004C74E8" w:rsidRPr="00EC3195" w:rsidRDefault="004C74E8" w:rsidP="004C74E8">
      <w:pPr>
        <w:jc w:val="both"/>
        <w:rPr>
          <w:rFonts w:ascii="Times New Roman" w:hAnsi="Times New Roman" w:cs="Times New Roman"/>
          <w:b/>
          <w:bCs/>
        </w:rPr>
      </w:pPr>
    </w:p>
    <w:p w14:paraId="2AE3EE47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Godišnji</w:t>
      </w:r>
      <w:r w:rsidRPr="00EC3195">
        <w:rPr>
          <w:rFonts w:ascii="Times New Roman" w:hAnsi="Times New Roman" w:cs="Times New Roman"/>
        </w:rPr>
        <w:t xml:space="preserve"> izvještaj o izvršenju financijskog plana sadrži i posebne izvještaje i to:</w:t>
      </w:r>
    </w:p>
    <w:p w14:paraId="0538F3F0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4F2DF01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246218A2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3195">
        <w:rPr>
          <w:rFonts w:ascii="Times New Roman" w:hAnsi="Times New Roman" w:cs="Times New Roman"/>
          <w:b/>
          <w:bCs/>
        </w:rPr>
        <w:t>IV.1.  Izvještaj o zaduživanju na domaćem i stranom tržištu novca i kapitala</w:t>
      </w:r>
    </w:p>
    <w:p w14:paraId="6257CEA6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D9FA14D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EC3195">
        <w:rPr>
          <w:rFonts w:ascii="Times New Roman" w:hAnsi="Times New Roman" w:cs="Times New Roman"/>
        </w:rPr>
        <w:t>U razdoblju od 01.01.-3</w:t>
      </w:r>
      <w:r>
        <w:rPr>
          <w:rFonts w:ascii="Times New Roman" w:hAnsi="Times New Roman" w:cs="Times New Roman"/>
        </w:rPr>
        <w:t>0</w:t>
      </w:r>
      <w:r w:rsidRPr="00EC319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EC3195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EC3195">
        <w:rPr>
          <w:rFonts w:ascii="Times New Roman" w:hAnsi="Times New Roman" w:cs="Times New Roman"/>
        </w:rPr>
        <w:t>. godine Dom se nije zaduživao.</w:t>
      </w:r>
    </w:p>
    <w:p w14:paraId="4FFBEF7F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F1FC3E4" w14:textId="77777777" w:rsidR="004C74E8" w:rsidRPr="00EC3195" w:rsidRDefault="004C74E8" w:rsidP="004C74E8">
      <w:pPr>
        <w:pStyle w:val="Bezproreda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50AAB2C1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3195">
        <w:rPr>
          <w:rFonts w:ascii="Times New Roman" w:hAnsi="Times New Roman" w:cs="Times New Roman"/>
          <w:b/>
          <w:bCs/>
        </w:rPr>
        <w:t xml:space="preserve">IV.2. Izvještaj o korištenju sredstava fondova Europske unije </w:t>
      </w:r>
    </w:p>
    <w:p w14:paraId="3F988768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98F6CD5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EC3195">
        <w:rPr>
          <w:rFonts w:ascii="Times New Roman" w:hAnsi="Times New Roman" w:cs="Times New Roman"/>
        </w:rPr>
        <w:t>U razdoblju od 01.01.-3</w:t>
      </w:r>
      <w:r>
        <w:rPr>
          <w:rFonts w:ascii="Times New Roman" w:hAnsi="Times New Roman" w:cs="Times New Roman"/>
        </w:rPr>
        <w:t>0</w:t>
      </w:r>
      <w:r w:rsidRPr="00EC319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EC3195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EC3195">
        <w:rPr>
          <w:rFonts w:ascii="Times New Roman" w:hAnsi="Times New Roman" w:cs="Times New Roman"/>
        </w:rPr>
        <w:t>. godine Dom nije koristio sredstva Europske unije.</w:t>
      </w:r>
    </w:p>
    <w:p w14:paraId="6E4F0F3A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A081AD4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3FA3378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3195">
        <w:rPr>
          <w:rFonts w:ascii="Times New Roman" w:hAnsi="Times New Roman" w:cs="Times New Roman"/>
          <w:b/>
          <w:bCs/>
        </w:rPr>
        <w:t>IV.3. Izvještaj o danim zajmovima i potraživanjima po danim zajmovima</w:t>
      </w:r>
    </w:p>
    <w:p w14:paraId="4095777B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115914F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EC3195">
        <w:rPr>
          <w:rFonts w:ascii="Times New Roman" w:hAnsi="Times New Roman" w:cs="Times New Roman"/>
        </w:rPr>
        <w:t>U razdoblju od 01.01.-3</w:t>
      </w:r>
      <w:r>
        <w:rPr>
          <w:rFonts w:ascii="Times New Roman" w:hAnsi="Times New Roman" w:cs="Times New Roman"/>
        </w:rPr>
        <w:t>0</w:t>
      </w:r>
      <w:r w:rsidRPr="00EC319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EC3195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EC3195">
        <w:rPr>
          <w:rFonts w:ascii="Times New Roman" w:hAnsi="Times New Roman" w:cs="Times New Roman"/>
        </w:rPr>
        <w:t>.. godine Dom nema evidentirane dane zajmove, ni potraživanja po danim zajmovima.</w:t>
      </w:r>
    </w:p>
    <w:p w14:paraId="7374658E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368DAF7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8A52299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C3195">
        <w:rPr>
          <w:rFonts w:ascii="Times New Roman" w:hAnsi="Times New Roman" w:cs="Times New Roman"/>
          <w:b/>
          <w:bCs/>
        </w:rPr>
        <w:t>IV.4. Izvještaj o stanju potraživanja i dospjelih obveza te o stanju potencijalnih obveza po osnovi sudskih sporova</w:t>
      </w:r>
    </w:p>
    <w:p w14:paraId="722D44DC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DB7A0BC" w14:textId="77777777" w:rsidR="004C74E8" w:rsidRPr="00280973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280973">
        <w:rPr>
          <w:rFonts w:ascii="Times New Roman" w:hAnsi="Times New Roman" w:cs="Times New Roman"/>
        </w:rPr>
        <w:t>Potraživanja na dan 3</w:t>
      </w:r>
      <w:r>
        <w:rPr>
          <w:rFonts w:ascii="Times New Roman" w:hAnsi="Times New Roman" w:cs="Times New Roman"/>
        </w:rPr>
        <w:t>0</w:t>
      </w:r>
      <w:r w:rsidRPr="0028097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280973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280973">
        <w:rPr>
          <w:rFonts w:ascii="Times New Roman" w:hAnsi="Times New Roman" w:cs="Times New Roman"/>
        </w:rPr>
        <w:t xml:space="preserve">. iznose </w:t>
      </w:r>
      <w:r>
        <w:rPr>
          <w:rFonts w:ascii="Times New Roman" w:hAnsi="Times New Roman" w:cs="Times New Roman"/>
        </w:rPr>
        <w:t>25.485,45</w:t>
      </w:r>
      <w:r w:rsidRPr="00280973">
        <w:rPr>
          <w:rFonts w:ascii="Times New Roman" w:hAnsi="Times New Roman" w:cs="Times New Roman"/>
        </w:rPr>
        <w:t xml:space="preserve"> eura i nedospjela su. </w:t>
      </w:r>
    </w:p>
    <w:p w14:paraId="189E2D08" w14:textId="77777777" w:rsidR="004C74E8" w:rsidRPr="00280973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732527E" w14:textId="77777777" w:rsidR="004C74E8" w:rsidRPr="00280973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280973">
        <w:rPr>
          <w:rFonts w:ascii="Times New Roman" w:hAnsi="Times New Roman" w:cs="Times New Roman"/>
        </w:rPr>
        <w:t xml:space="preserve">Odnose se na potraživanja za naknade koje se refundiraju u iznosu od </w:t>
      </w:r>
      <w:r>
        <w:rPr>
          <w:rFonts w:ascii="Times New Roman" w:hAnsi="Times New Roman" w:cs="Times New Roman"/>
        </w:rPr>
        <w:t>24.040,53</w:t>
      </w:r>
      <w:r w:rsidRPr="00280973">
        <w:rPr>
          <w:rFonts w:ascii="Times New Roman" w:hAnsi="Times New Roman" w:cs="Times New Roman"/>
        </w:rPr>
        <w:t xml:space="preserve"> eura i potraživanja za prihode poslovanja u iznosu od 1.</w:t>
      </w:r>
      <w:r>
        <w:rPr>
          <w:rFonts w:ascii="Times New Roman" w:hAnsi="Times New Roman" w:cs="Times New Roman"/>
        </w:rPr>
        <w:t>444,92</w:t>
      </w:r>
      <w:r w:rsidRPr="00280973">
        <w:rPr>
          <w:rFonts w:ascii="Times New Roman" w:hAnsi="Times New Roman" w:cs="Times New Roman"/>
        </w:rPr>
        <w:t xml:space="preserve"> eura.</w:t>
      </w:r>
    </w:p>
    <w:p w14:paraId="3093634C" w14:textId="77777777" w:rsidR="004C74E8" w:rsidRPr="005B5DCD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215524F1" w14:textId="77777777" w:rsidR="004C74E8" w:rsidRPr="00DA0525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DA0525">
        <w:rPr>
          <w:rFonts w:ascii="Times New Roman" w:hAnsi="Times New Roman" w:cs="Times New Roman"/>
        </w:rPr>
        <w:t xml:space="preserve">Obveze iznose 151.681,81 eura a odnose se na: </w:t>
      </w:r>
    </w:p>
    <w:p w14:paraId="5A76EC38" w14:textId="77777777" w:rsidR="004C74E8" w:rsidRPr="00DA0525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DA0525">
        <w:rPr>
          <w:rFonts w:ascii="Times New Roman" w:hAnsi="Times New Roman" w:cs="Times New Roman"/>
        </w:rPr>
        <w:t xml:space="preserve"> - obveze za zaposlene (plaća lipanj 2025.) u iznosu od 107.121,78 €  </w:t>
      </w:r>
    </w:p>
    <w:p w14:paraId="1F5102CD" w14:textId="77777777" w:rsidR="004C74E8" w:rsidRPr="00DA0525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DA0525">
        <w:rPr>
          <w:rFonts w:ascii="Times New Roman" w:hAnsi="Times New Roman" w:cs="Times New Roman"/>
        </w:rPr>
        <w:t xml:space="preserve"> - obveze za naknade troškova zaposlenima za prijevoz na posao i s posla (za lipanj 2025.)  1.398,23 € </w:t>
      </w:r>
    </w:p>
    <w:p w14:paraId="01E53FE1" w14:textId="77777777" w:rsidR="004C74E8" w:rsidRPr="00DA0525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DA0525">
        <w:rPr>
          <w:rFonts w:ascii="Times New Roman" w:hAnsi="Times New Roman" w:cs="Times New Roman"/>
        </w:rPr>
        <w:t xml:space="preserve">- obveze za rashode poslovanja - nedospjele fakture u iznosu od 10.321,10 € </w:t>
      </w:r>
    </w:p>
    <w:p w14:paraId="52D04034" w14:textId="77777777" w:rsidR="004C74E8" w:rsidRPr="00DA0525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DA0525">
        <w:rPr>
          <w:rFonts w:ascii="Times New Roman" w:hAnsi="Times New Roman" w:cs="Times New Roman"/>
        </w:rPr>
        <w:t xml:space="preserve">- obveza za depozite - povrat nepripadnih prihoda mirovina i opskrbnina u ukupnom iznosu od 7.439,99 € </w:t>
      </w:r>
    </w:p>
    <w:p w14:paraId="1A3BDDD7" w14:textId="77777777" w:rsidR="004C74E8" w:rsidRPr="00DA0525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DA0525">
        <w:rPr>
          <w:rFonts w:ascii="Times New Roman" w:hAnsi="Times New Roman" w:cs="Times New Roman"/>
        </w:rPr>
        <w:t xml:space="preserve">- obveze za jamčevne pologe – korisnici u iznosu od 2.827,23 € </w:t>
      </w:r>
    </w:p>
    <w:p w14:paraId="05BA4E83" w14:textId="77777777" w:rsidR="004C74E8" w:rsidRPr="00DA0525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DA0525">
        <w:rPr>
          <w:rFonts w:ascii="Times New Roman" w:hAnsi="Times New Roman" w:cs="Times New Roman"/>
        </w:rPr>
        <w:t xml:space="preserve">- obveza za depozite - povrat nepripadnih prihoda (nep. uplate, nep. prihodi..)  u ukupnom iznosu od 440,35 € </w:t>
      </w:r>
    </w:p>
    <w:p w14:paraId="57629D0E" w14:textId="77777777" w:rsidR="004C74E8" w:rsidRPr="00DA0525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DA0525">
        <w:rPr>
          <w:rFonts w:ascii="Times New Roman" w:hAnsi="Times New Roman" w:cs="Times New Roman"/>
        </w:rPr>
        <w:t xml:space="preserve">- obveze za uplatu prihoda od kamate po žiro računu Doma u poslovnoj banci u Državni proračun u iznosu od 15,06 €  </w:t>
      </w:r>
    </w:p>
    <w:p w14:paraId="7D2FF507" w14:textId="77777777" w:rsidR="004C74E8" w:rsidRPr="00DA0525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DA0525">
        <w:rPr>
          <w:rFonts w:ascii="Times New Roman" w:hAnsi="Times New Roman" w:cs="Times New Roman"/>
        </w:rPr>
        <w:t xml:space="preserve">- obveza za povrat u proračun više plaćenog poreza i doprinosa u iznosu 121,92 </w:t>
      </w:r>
    </w:p>
    <w:p w14:paraId="33D810AB" w14:textId="77777777" w:rsidR="004C74E8" w:rsidRPr="00DA0525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DA0525">
        <w:rPr>
          <w:rFonts w:ascii="Times New Roman" w:hAnsi="Times New Roman" w:cs="Times New Roman"/>
        </w:rPr>
        <w:t>- obveze prema Državnoj riznici za refundaciju naknade za bolovanja HZZO-a u iznosu od 21.996,15 €</w:t>
      </w:r>
    </w:p>
    <w:p w14:paraId="0304452B" w14:textId="77777777" w:rsidR="004C74E8" w:rsidRPr="005B5DCD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55DE3C51" w14:textId="77777777" w:rsidR="004C74E8" w:rsidRPr="00EF797A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EF797A">
        <w:rPr>
          <w:rFonts w:ascii="Times New Roman" w:hAnsi="Times New Roman" w:cs="Times New Roman"/>
        </w:rPr>
        <w:t>Popis sudskih sporova u tijeku</w:t>
      </w:r>
    </w:p>
    <w:p w14:paraId="49BCC406" w14:textId="77777777" w:rsidR="004C74E8" w:rsidRPr="00EF797A" w:rsidRDefault="004C74E8" w:rsidP="004C74E8">
      <w:pPr>
        <w:pStyle w:val="Bezproreda"/>
        <w:spacing w:line="276" w:lineRule="auto"/>
        <w:rPr>
          <w:rFonts w:ascii="Times New Roman" w:hAnsi="Times New Roman" w:cs="Times New Roman"/>
        </w:rPr>
      </w:pPr>
      <w:r w:rsidRPr="00EF797A">
        <w:rPr>
          <w:rFonts w:ascii="Times New Roman" w:hAnsi="Times New Roman" w:cs="Times New Roman"/>
        </w:rPr>
        <w:t> </w:t>
      </w:r>
    </w:p>
    <w:p w14:paraId="69B8E76E" w14:textId="77777777" w:rsidR="004C74E8" w:rsidRPr="00EC3195" w:rsidRDefault="004C74E8" w:rsidP="004C74E8">
      <w:pPr>
        <w:pStyle w:val="Bezproreda"/>
        <w:spacing w:line="276" w:lineRule="auto"/>
        <w:rPr>
          <w:rFonts w:ascii="Times New Roman" w:hAnsi="Times New Roman" w:cs="Times New Roman"/>
          <w:color w:val="FF0000"/>
        </w:rPr>
      </w:pPr>
      <w:r w:rsidRPr="00CD0994">
        <w:rPr>
          <w:rFonts w:ascii="Times New Roman" w:hAnsi="Times New Roman" w:cs="Times New Roman"/>
        </w:rPr>
        <w:t>Pred Visokim prekršajnim sudom RH u tijeku je drugostupanjski postupak u predmetu Ppž-8114/2024 (ranija oznaka Pp-2999/2022 i Pp-5896/2023) (okrivljena pravna osoba: Dom, okrivljena odgovorna osoba: ravnateljica) pokrenut Prekršajnim nalogom Državnog inspektorata - Područnog ureda Split, Službe za nadzor zaštite okoliša i vodopravne inspekcije zbog  prekršaja iz članka 165. Zakona o vodama. Zapriječena visina prekršajne kazne za okrivljenu pravnu osobu iznosi 3.980,00 do 39.810,00 eura.</w:t>
      </w:r>
    </w:p>
    <w:p w14:paraId="75934B36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77845B6" w14:textId="1F1D4FA1" w:rsidR="004C74E8" w:rsidRPr="00EC3195" w:rsidRDefault="004C74E8" w:rsidP="004C74E8">
      <w:pPr>
        <w:rPr>
          <w:rFonts w:ascii="Times New Roman" w:hAnsi="Times New Roman" w:cs="Times New Roman"/>
          <w:b/>
          <w:bCs/>
        </w:rPr>
      </w:pPr>
      <w:r w:rsidRPr="00EC3195">
        <w:rPr>
          <w:rFonts w:ascii="Times New Roman" w:hAnsi="Times New Roman" w:cs="Times New Roman"/>
          <w:b/>
          <w:bCs/>
        </w:rPr>
        <w:t>IV.5.  Izvještaj o danim jamstvima i plaćanjima po protestiranim jamstvima.</w:t>
      </w:r>
    </w:p>
    <w:p w14:paraId="7C1713A8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EC3195">
        <w:rPr>
          <w:rFonts w:ascii="Times New Roman" w:hAnsi="Times New Roman" w:cs="Times New Roman"/>
        </w:rPr>
        <w:t>U 202</w:t>
      </w:r>
      <w:r>
        <w:rPr>
          <w:rFonts w:ascii="Times New Roman" w:hAnsi="Times New Roman" w:cs="Times New Roman"/>
        </w:rPr>
        <w:t>5</w:t>
      </w:r>
      <w:r w:rsidRPr="00EC3195">
        <w:rPr>
          <w:rFonts w:ascii="Times New Roman" w:hAnsi="Times New Roman" w:cs="Times New Roman"/>
        </w:rPr>
        <w:t>. godin</w:t>
      </w:r>
      <w:r>
        <w:rPr>
          <w:rFonts w:ascii="Times New Roman" w:hAnsi="Times New Roman" w:cs="Times New Roman"/>
        </w:rPr>
        <w:t xml:space="preserve">i </w:t>
      </w:r>
      <w:r w:rsidRPr="00EC3195">
        <w:rPr>
          <w:rFonts w:ascii="Times New Roman" w:hAnsi="Times New Roman" w:cs="Times New Roman"/>
        </w:rPr>
        <w:t>Dom nije davao jamstva niti izvršavao plaćanja po protestiranim jamstvima.</w:t>
      </w:r>
    </w:p>
    <w:p w14:paraId="1C5A0B3F" w14:textId="77777777" w:rsidR="004C74E8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99C7952" w14:textId="77777777" w:rsidR="004C74E8" w:rsidRPr="00EC3195" w:rsidRDefault="004C74E8" w:rsidP="004C74E8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8207401" w14:textId="1A59D039" w:rsidR="003441F5" w:rsidRPr="00245F34" w:rsidRDefault="004C74E8" w:rsidP="003441F5">
      <w:pPr>
        <w:rPr>
          <w:rFonts w:ascii="Times New Roman" w:hAnsi="Times New Roman" w:cs="Times New Roman"/>
          <w:b/>
        </w:rPr>
      </w:pPr>
      <w:r w:rsidRPr="00EC3195">
        <w:rPr>
          <w:rFonts w:ascii="Times New Roman" w:hAnsi="Times New Roman" w:cs="Times New Roman"/>
        </w:rPr>
        <w:t xml:space="preserve">U Oklaju, </w:t>
      </w:r>
      <w:r>
        <w:rPr>
          <w:rFonts w:ascii="Times New Roman" w:hAnsi="Times New Roman" w:cs="Times New Roman"/>
        </w:rPr>
        <w:t>10</w:t>
      </w:r>
      <w:r w:rsidRPr="00EC319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07</w:t>
      </w:r>
      <w:r w:rsidRPr="00EC3195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EC3195">
        <w:rPr>
          <w:rFonts w:ascii="Times New Roman" w:hAnsi="Times New Roman" w:cs="Times New Roman"/>
        </w:rPr>
        <w:t xml:space="preserve">. </w:t>
      </w:r>
      <w:r w:rsidRPr="00EC3195">
        <w:rPr>
          <w:rFonts w:ascii="Times New Roman" w:hAnsi="Times New Roman" w:cs="Times New Roman"/>
          <w:b/>
        </w:rPr>
        <w:tab/>
      </w:r>
      <w:r w:rsidRPr="00EC3195">
        <w:rPr>
          <w:rFonts w:ascii="Times New Roman" w:hAnsi="Times New Roman" w:cs="Times New Roman"/>
          <w:b/>
        </w:rPr>
        <w:tab/>
      </w:r>
    </w:p>
    <w:p w14:paraId="700F3163" w14:textId="77777777" w:rsidR="003441F5" w:rsidRPr="00245F34" w:rsidRDefault="003441F5" w:rsidP="003441F5">
      <w:pPr>
        <w:pStyle w:val="Bezproreda"/>
        <w:ind w:right="-142"/>
        <w:rPr>
          <w:rFonts w:ascii="Times New Roman" w:hAnsi="Times New Roman" w:cs="Times New Roman"/>
        </w:rPr>
      </w:pPr>
      <w:r w:rsidRPr="00245F34">
        <w:rPr>
          <w:rFonts w:ascii="Times New Roman" w:hAnsi="Times New Roman" w:cs="Times New Roman"/>
        </w:rPr>
        <w:t>KLASA: 400-06/</w:t>
      </w:r>
      <w:r>
        <w:rPr>
          <w:rFonts w:ascii="Times New Roman" w:hAnsi="Times New Roman" w:cs="Times New Roman"/>
        </w:rPr>
        <w:t>25-01/02</w:t>
      </w:r>
    </w:p>
    <w:p w14:paraId="2DC2A782" w14:textId="7853A461" w:rsidR="003441F5" w:rsidRPr="003441F5" w:rsidRDefault="003441F5" w:rsidP="003441F5">
      <w:pPr>
        <w:pStyle w:val="Bezproreda"/>
        <w:ind w:right="-142"/>
        <w:rPr>
          <w:rFonts w:ascii="Times New Roman" w:hAnsi="Times New Roman" w:cs="Times New Roman"/>
        </w:rPr>
      </w:pPr>
      <w:r w:rsidRPr="00245F34">
        <w:rPr>
          <w:rFonts w:ascii="Times New Roman" w:hAnsi="Times New Roman" w:cs="Times New Roman"/>
        </w:rPr>
        <w:t>URBROJ: 2182-9-1-2</w:t>
      </w:r>
      <w:r>
        <w:rPr>
          <w:rFonts w:ascii="Times New Roman" w:hAnsi="Times New Roman" w:cs="Times New Roman"/>
        </w:rPr>
        <w:t>5</w:t>
      </w:r>
      <w:r w:rsidRPr="00245F3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1</w:t>
      </w:r>
    </w:p>
    <w:p w14:paraId="7F4A154F" w14:textId="77777777" w:rsidR="003441F5" w:rsidRDefault="003441F5" w:rsidP="003441F5">
      <w:pPr>
        <w:ind w:left="4956" w:firstLine="708"/>
        <w:rPr>
          <w:rFonts w:ascii="Times New Roman" w:hAnsi="Times New Roman" w:cs="Times New Roman"/>
          <w:b/>
        </w:rPr>
      </w:pPr>
    </w:p>
    <w:p w14:paraId="372DFAA5" w14:textId="1FA10503" w:rsidR="004C74E8" w:rsidRDefault="004C74E8" w:rsidP="003441F5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</w:t>
      </w:r>
      <w:r w:rsidRPr="00EC319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EC3195">
        <w:rPr>
          <w:rFonts w:ascii="Times New Roman" w:hAnsi="Times New Roman" w:cs="Times New Roman"/>
        </w:rPr>
        <w:t>Ravnatelj</w:t>
      </w:r>
      <w:r>
        <w:rPr>
          <w:rFonts w:ascii="Times New Roman" w:hAnsi="Times New Roman" w:cs="Times New Roman"/>
        </w:rPr>
        <w:t>ica</w:t>
      </w:r>
      <w:r w:rsidRPr="00EC3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97FF5E3" w14:textId="349ED4F4" w:rsidR="004C74E8" w:rsidRPr="004C74E8" w:rsidRDefault="004C74E8" w:rsidP="004C74E8">
      <w:pPr>
        <w:ind w:left="920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F47BC">
        <w:rPr>
          <w:rFonts w:ascii="Times New Roman" w:hAnsi="Times New Roman" w:cs="Times New Roman"/>
        </w:rPr>
        <w:t xml:space="preserve">   </w:t>
      </w:r>
      <w:r w:rsidRPr="00EC3195">
        <w:rPr>
          <w:rFonts w:ascii="Times New Roman" w:hAnsi="Times New Roman" w:cs="Times New Roman"/>
        </w:rPr>
        <w:t>Senka Knežević, dipl. iur.</w:t>
      </w:r>
    </w:p>
    <w:sectPr w:rsidR="004C74E8" w:rsidRPr="004C74E8" w:rsidSect="004C74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C61E5"/>
    <w:multiLevelType w:val="multilevel"/>
    <w:tmpl w:val="9BE05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3B2A0175"/>
    <w:multiLevelType w:val="hybridMultilevel"/>
    <w:tmpl w:val="19926E62"/>
    <w:lvl w:ilvl="0" w:tplc="E634F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54653"/>
    <w:multiLevelType w:val="hybridMultilevel"/>
    <w:tmpl w:val="329A9838"/>
    <w:lvl w:ilvl="0" w:tplc="8F066B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8601F"/>
    <w:multiLevelType w:val="multilevel"/>
    <w:tmpl w:val="9C1695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68EC725C"/>
    <w:multiLevelType w:val="hybridMultilevel"/>
    <w:tmpl w:val="329A983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366635">
    <w:abstractNumId w:val="1"/>
  </w:num>
  <w:num w:numId="2" w16cid:durableId="2021160127">
    <w:abstractNumId w:val="2"/>
  </w:num>
  <w:num w:numId="3" w16cid:durableId="590941443">
    <w:abstractNumId w:val="4"/>
  </w:num>
  <w:num w:numId="4" w16cid:durableId="1130706732">
    <w:abstractNumId w:val="0"/>
  </w:num>
  <w:num w:numId="5" w16cid:durableId="1049380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E8"/>
    <w:rsid w:val="00066AFC"/>
    <w:rsid w:val="00165126"/>
    <w:rsid w:val="001B627D"/>
    <w:rsid w:val="003233DC"/>
    <w:rsid w:val="003441F5"/>
    <w:rsid w:val="003E1694"/>
    <w:rsid w:val="004B7655"/>
    <w:rsid w:val="004C74E8"/>
    <w:rsid w:val="009F47BC"/>
    <w:rsid w:val="00C532FD"/>
    <w:rsid w:val="00EA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4E199"/>
  <w15:chartTrackingRefBased/>
  <w15:docId w15:val="{48B97FEF-0530-4D7A-B3E7-0C36BF88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C7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C7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C74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C7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C74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C7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C7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C7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C7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C74E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C74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C74E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C74E8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C74E8"/>
    <w:rPr>
      <w:rFonts w:eastAsiaTheme="majorEastAsia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C74E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C74E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C74E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C74E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C7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C7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C7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C7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7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C74E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C74E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C74E8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C74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C74E8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C74E8"/>
    <w:rPr>
      <w:b/>
      <w:bCs/>
      <w:smallCaps/>
      <w:color w:val="2E74B5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4C74E8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C74E8"/>
    <w:rPr>
      <w:color w:val="954F72"/>
      <w:u w:val="single"/>
    </w:rPr>
  </w:style>
  <w:style w:type="paragraph" w:customStyle="1" w:styleId="msonormal0">
    <w:name w:val="msonormal"/>
    <w:basedOn w:val="Normal"/>
    <w:rsid w:val="004C7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paragraph" w:customStyle="1" w:styleId="xl66">
    <w:name w:val="xl66"/>
    <w:basedOn w:val="Normal"/>
    <w:rsid w:val="004C74E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67">
    <w:name w:val="xl67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68">
    <w:name w:val="xl68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hr-HR"/>
    </w:rPr>
  </w:style>
  <w:style w:type="paragraph" w:customStyle="1" w:styleId="xl69">
    <w:name w:val="xl69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hr-HR"/>
    </w:rPr>
  </w:style>
  <w:style w:type="paragraph" w:customStyle="1" w:styleId="xl70">
    <w:name w:val="xl70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kern w:val="0"/>
      <w:sz w:val="20"/>
      <w:szCs w:val="20"/>
      <w:lang w:eastAsia="hr-HR"/>
    </w:rPr>
  </w:style>
  <w:style w:type="paragraph" w:customStyle="1" w:styleId="xl71">
    <w:name w:val="xl71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kern w:val="0"/>
      <w:sz w:val="20"/>
      <w:szCs w:val="20"/>
      <w:lang w:eastAsia="hr-HR"/>
    </w:rPr>
  </w:style>
  <w:style w:type="paragraph" w:customStyle="1" w:styleId="xl72">
    <w:name w:val="xl72"/>
    <w:basedOn w:val="Normal"/>
    <w:rsid w:val="004C7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hr-HR"/>
    </w:rPr>
  </w:style>
  <w:style w:type="paragraph" w:customStyle="1" w:styleId="xl73">
    <w:name w:val="xl73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kern w:val="0"/>
      <w:sz w:val="20"/>
      <w:szCs w:val="20"/>
      <w:lang w:eastAsia="hr-HR"/>
    </w:rPr>
  </w:style>
  <w:style w:type="paragraph" w:customStyle="1" w:styleId="xl74">
    <w:name w:val="xl74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kern w:val="0"/>
      <w:sz w:val="20"/>
      <w:szCs w:val="20"/>
      <w:lang w:eastAsia="hr-HR"/>
    </w:rPr>
  </w:style>
  <w:style w:type="paragraph" w:customStyle="1" w:styleId="xl75">
    <w:name w:val="xl75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76">
    <w:name w:val="xl76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77">
    <w:name w:val="xl77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78">
    <w:name w:val="xl78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79">
    <w:name w:val="xl79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hr-HR"/>
    </w:rPr>
  </w:style>
  <w:style w:type="paragraph" w:customStyle="1" w:styleId="xl80">
    <w:name w:val="xl80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kern w:val="0"/>
      <w:sz w:val="20"/>
      <w:szCs w:val="20"/>
      <w:lang w:eastAsia="hr-HR"/>
    </w:rPr>
  </w:style>
  <w:style w:type="paragraph" w:customStyle="1" w:styleId="xl81">
    <w:name w:val="xl81"/>
    <w:basedOn w:val="Normal"/>
    <w:rsid w:val="004C74E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82">
    <w:name w:val="xl82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83">
    <w:name w:val="xl83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84">
    <w:name w:val="xl84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kern w:val="0"/>
      <w:sz w:val="20"/>
      <w:szCs w:val="20"/>
      <w:lang w:eastAsia="hr-HR"/>
    </w:rPr>
  </w:style>
  <w:style w:type="paragraph" w:customStyle="1" w:styleId="xl85">
    <w:name w:val="xl85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FF0000"/>
      <w:kern w:val="0"/>
      <w:sz w:val="20"/>
      <w:szCs w:val="20"/>
      <w:lang w:eastAsia="hr-HR"/>
    </w:rPr>
  </w:style>
  <w:style w:type="paragraph" w:customStyle="1" w:styleId="xl86">
    <w:name w:val="xl86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hr-HR"/>
    </w:rPr>
  </w:style>
  <w:style w:type="paragraph" w:customStyle="1" w:styleId="xl87">
    <w:name w:val="xl87"/>
    <w:basedOn w:val="Normal"/>
    <w:rsid w:val="004C74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hr-HR"/>
    </w:rPr>
  </w:style>
  <w:style w:type="paragraph" w:customStyle="1" w:styleId="xl88">
    <w:name w:val="xl88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kern w:val="0"/>
      <w:sz w:val="20"/>
      <w:szCs w:val="20"/>
      <w:lang w:eastAsia="hr-HR"/>
    </w:rPr>
  </w:style>
  <w:style w:type="paragraph" w:customStyle="1" w:styleId="xl89">
    <w:name w:val="xl89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kern w:val="0"/>
      <w:sz w:val="20"/>
      <w:szCs w:val="20"/>
      <w:lang w:eastAsia="hr-HR"/>
    </w:rPr>
  </w:style>
  <w:style w:type="paragraph" w:customStyle="1" w:styleId="xl90">
    <w:name w:val="xl90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kern w:val="0"/>
      <w:sz w:val="20"/>
      <w:szCs w:val="20"/>
      <w:lang w:eastAsia="hr-HR"/>
    </w:rPr>
  </w:style>
  <w:style w:type="paragraph" w:customStyle="1" w:styleId="xl91">
    <w:name w:val="xl91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92">
    <w:name w:val="xl92"/>
    <w:basedOn w:val="Normal"/>
    <w:rsid w:val="004C74E8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paragraph" w:customStyle="1" w:styleId="xl93">
    <w:name w:val="xl93"/>
    <w:basedOn w:val="Normal"/>
    <w:rsid w:val="004C74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paragraph" w:customStyle="1" w:styleId="xl94">
    <w:name w:val="xl94"/>
    <w:basedOn w:val="Normal"/>
    <w:rsid w:val="004C74E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24"/>
      <w:szCs w:val="24"/>
      <w:lang w:eastAsia="hr-HR"/>
    </w:rPr>
  </w:style>
  <w:style w:type="paragraph" w:customStyle="1" w:styleId="xl95">
    <w:name w:val="xl95"/>
    <w:basedOn w:val="Normal"/>
    <w:rsid w:val="004C74E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paragraph" w:customStyle="1" w:styleId="xl96">
    <w:name w:val="xl96"/>
    <w:basedOn w:val="Normal"/>
    <w:rsid w:val="004C74E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4"/>
      <w:szCs w:val="24"/>
      <w:lang w:eastAsia="hr-HR"/>
    </w:rPr>
  </w:style>
  <w:style w:type="paragraph" w:customStyle="1" w:styleId="xl97">
    <w:name w:val="xl97"/>
    <w:basedOn w:val="Normal"/>
    <w:rsid w:val="004C74E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paragraph" w:customStyle="1" w:styleId="xl98">
    <w:name w:val="xl98"/>
    <w:basedOn w:val="Normal"/>
    <w:rsid w:val="004C74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99">
    <w:name w:val="xl99"/>
    <w:basedOn w:val="Normal"/>
    <w:rsid w:val="004C74E8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paragraph" w:customStyle="1" w:styleId="xl100">
    <w:name w:val="xl100"/>
    <w:basedOn w:val="Normal"/>
    <w:rsid w:val="004C74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paragraph" w:styleId="Bezproreda">
    <w:name w:val="No Spacing"/>
    <w:uiPriority w:val="1"/>
    <w:qFormat/>
    <w:rsid w:val="004C74E8"/>
    <w:pPr>
      <w:spacing w:after="0" w:line="240" w:lineRule="auto"/>
    </w:pPr>
    <w:rPr>
      <w:rFonts w:eastAsiaTheme="minorEastAsia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socskrb-my.sharepoint.com/personal/mskarica_socskrb_hr/Documents/Dokumenti/_IZVR&#352;ENJE%20PLANA/2025/06-2025/Izvje&#353;taj%20o%20izvr&#353;enju%20financijskog%20plana%20-%2006-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socskrb-my.sharepoint.com/personal/mskarica_socskrb_hr/Documents/Dokumenti/_IZVR&#352;ENJE%20PLANA/2025/06-2025/Izvje&#353;taj%20o%20izvr&#353;enju%20financijskog%20plana%20-%2006-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socskrb-my.sharepoint.com/personal/mskarica_socskrb_hr/Documents/Dokumenti/_IZVR&#352;ENJE%20PLANA/2025/06-2025/Izvje&#353;taj%20o%20izvr&#353;enju%20financijskog%20plana%20-%2006-2025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socskrb-my.sharepoint.com/personal/mskarica_socskrb_hr/Documents/Dokumenti/_IZVR&#352;ENJE%20PLANA/2025/06-2025/Izvje&#353;taj%20o%20izvr&#353;enju%20financijskog%20plana%20-%2006-2025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/>
              <a:t>Prihodi i rashodi po izvorima financiranja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 Račun prihoda i rashoda po IF'!$B$4</c:f>
              <c:strCache>
                <c:ptCount val="1"/>
                <c:pt idx="0">
                  <c:v>OSTVARENJE/ IZVRŠENJE
 2024. 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(' Račun prihoda i rashoda po IF'!$A$6,' Račun prihoda i rashoda po IF'!$A$8,' Račun prihoda i rashoda po IF'!$A$10,' Račun prihoda i rashoda po IF'!$A$12,' Račun prihoda i rashoda po IF'!$A$14,' Račun prihoda i rashoda po IF'!$A$16,' Račun prihoda i rashoda po IF'!$A$18,' Račun prihoda i rashoda po IF'!$A$20,' Račun prihoda i rashoda po IF'!$A$22,' Račun prihoda i rashoda po IF'!$A$24)</c:f>
              <c:strCache>
                <c:ptCount val="10"/>
                <c:pt idx="0">
                  <c:v>UKUPNO PRIHODI</c:v>
                </c:pt>
                <c:pt idx="1">
                  <c:v>   11 Proračunski prihodi</c:v>
                </c:pt>
                <c:pt idx="2">
                  <c:v>   43 Ostali prihodi za posebne namjene</c:v>
                </c:pt>
                <c:pt idx="3">
                  <c:v>  52 ostale pomoći i darovnice</c:v>
                </c:pt>
                <c:pt idx="4">
                  <c:v>  61 Donacije</c:v>
                </c:pt>
                <c:pt idx="5">
                  <c:v>UKUPNO RASHODI</c:v>
                </c:pt>
                <c:pt idx="6">
                  <c:v>   11 Proračunski prihodi</c:v>
                </c:pt>
                <c:pt idx="7">
                  <c:v>   43 Ostali prihodi za posebne namjene</c:v>
                </c:pt>
                <c:pt idx="8">
                  <c:v>  52 ostale pomoći i darovnice</c:v>
                </c:pt>
                <c:pt idx="9">
                  <c:v>  61 Donacije</c:v>
                </c:pt>
              </c:strCache>
              <c:extLst/>
            </c:strRef>
          </c:cat>
          <c:val>
            <c:numRef>
              <c:f>(' Račun prihoda i rashoda po IF'!$B$6,' Račun prihoda i rashoda po IF'!$B$8,' Račun prihoda i rashoda po IF'!$B$10,' Račun prihoda i rashoda po IF'!$B$12,' Račun prihoda i rashoda po IF'!$B$14,' Račun prihoda i rashoda po IF'!$B$16,' Račun prihoda i rashoda po IF'!$B$18,' Račun prihoda i rashoda po IF'!$B$20,' Račun prihoda i rashoda po IF'!$B$22,' Račun prihoda i rashoda po IF'!$B$24)</c:f>
              <c:numCache>
                <c:formatCode>#,##0.00</c:formatCode>
                <c:ptCount val="10"/>
                <c:pt idx="0">
                  <c:v>787281.29</c:v>
                </c:pt>
                <c:pt idx="1">
                  <c:v>572009.92000000004</c:v>
                </c:pt>
                <c:pt idx="2">
                  <c:v>195271.37</c:v>
                </c:pt>
                <c:pt idx="3">
                  <c:v>20000</c:v>
                </c:pt>
                <c:pt idx="5">
                  <c:v>795198.80999999994</c:v>
                </c:pt>
                <c:pt idx="6">
                  <c:v>572009.91999999993</c:v>
                </c:pt>
                <c:pt idx="7">
                  <c:v>203188.88999999998</c:v>
                </c:pt>
                <c:pt idx="8">
                  <c:v>20000</c:v>
                </c:pt>
                <c:pt idx="9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9B2D-424C-A476-AA5EE93B66F5}"/>
            </c:ext>
          </c:extLst>
        </c:ser>
        <c:ser>
          <c:idx val="1"/>
          <c:order val="1"/>
          <c:tx>
            <c:strRef>
              <c:f>' Račun prihoda i rashoda po IF'!$C$4</c:f>
              <c:strCache>
                <c:ptCount val="1"/>
                <c:pt idx="0">
                  <c:v>IZVORNI PLAN ILI
REBALANS 2023.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(' Račun prihoda i rashoda po IF'!$A$6,' Račun prihoda i rashoda po IF'!$A$8,' Račun prihoda i rashoda po IF'!$A$10,' Račun prihoda i rashoda po IF'!$A$12,' Račun prihoda i rashoda po IF'!$A$14,' Račun prihoda i rashoda po IF'!$A$16,' Račun prihoda i rashoda po IF'!$A$18,' Račun prihoda i rashoda po IF'!$A$20,' Račun prihoda i rashoda po IF'!$A$22,' Račun prihoda i rashoda po IF'!$A$24)</c:f>
              <c:strCache>
                <c:ptCount val="10"/>
                <c:pt idx="0">
                  <c:v>UKUPNO PRIHODI</c:v>
                </c:pt>
                <c:pt idx="1">
                  <c:v>   11 Proračunski prihodi</c:v>
                </c:pt>
                <c:pt idx="2">
                  <c:v>   43 Ostali prihodi za posebne namjene</c:v>
                </c:pt>
                <c:pt idx="3">
                  <c:v>  52 ostale pomoći i darovnice</c:v>
                </c:pt>
                <c:pt idx="4">
                  <c:v>  61 Donacije</c:v>
                </c:pt>
                <c:pt idx="5">
                  <c:v>UKUPNO RASHODI</c:v>
                </c:pt>
                <c:pt idx="6">
                  <c:v>   11 Proračunski prihodi</c:v>
                </c:pt>
                <c:pt idx="7">
                  <c:v>   43 Ostali prihodi za posebne namjene</c:v>
                </c:pt>
                <c:pt idx="8">
                  <c:v>  52 ostale pomoći i darovnice</c:v>
                </c:pt>
                <c:pt idx="9">
                  <c:v>  61 Donacije</c:v>
                </c:pt>
              </c:strCache>
              <c:extLst/>
            </c:strRef>
          </c:cat>
          <c:val>
            <c:numRef>
              <c:f>(' Račun prihoda i rashoda po IF'!$C$6,' Račun prihoda i rashoda po IF'!$C$8,' Račun prihoda i rashoda po IF'!$C$10,' Račun prihoda i rashoda po IF'!$C$12,' Račun prihoda i rashoda po IF'!$C$14,' Račun prihoda i rashoda po IF'!$C$16,' Račun prihoda i rashoda po IF'!$C$18,' Račun prihoda i rashoda po IF'!$C$20,' Račun prihoda i rashoda po IF'!$C$22,' Račun prihoda i rashoda po IF'!$C$24)</c:f>
              <c:extLst/>
            </c:numRef>
          </c:val>
          <c:extLst>
            <c:ext xmlns:c16="http://schemas.microsoft.com/office/drawing/2014/chart" uri="{C3380CC4-5D6E-409C-BE32-E72D297353CC}">
              <c16:uniqueId val="{00000001-9B2D-424C-A476-AA5EE93B66F5}"/>
            </c:ext>
          </c:extLst>
        </c:ser>
        <c:ser>
          <c:idx val="2"/>
          <c:order val="2"/>
          <c:tx>
            <c:strRef>
              <c:f>' Račun prihoda i rashoda po IF'!$D$4</c:f>
              <c:strCache>
                <c:ptCount val="1"/>
                <c:pt idx="0">
                  <c:v>IZVORNI PLAN ILI
REBALANS 2025.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(' Račun prihoda i rashoda po IF'!$A$6,' Račun prihoda i rashoda po IF'!$A$8,' Račun prihoda i rashoda po IF'!$A$10,' Račun prihoda i rashoda po IF'!$A$12,' Račun prihoda i rashoda po IF'!$A$14,' Račun prihoda i rashoda po IF'!$A$16,' Račun prihoda i rashoda po IF'!$A$18,' Račun prihoda i rashoda po IF'!$A$20,' Račun prihoda i rashoda po IF'!$A$22,' Račun prihoda i rashoda po IF'!$A$24)</c:f>
              <c:strCache>
                <c:ptCount val="10"/>
                <c:pt idx="0">
                  <c:v>UKUPNO PRIHODI</c:v>
                </c:pt>
                <c:pt idx="1">
                  <c:v>   11 Proračunski prihodi</c:v>
                </c:pt>
                <c:pt idx="2">
                  <c:v>   43 Ostali prihodi za posebne namjene</c:v>
                </c:pt>
                <c:pt idx="3">
                  <c:v>  52 ostale pomoći i darovnice</c:v>
                </c:pt>
                <c:pt idx="4">
                  <c:v>  61 Donacije</c:v>
                </c:pt>
                <c:pt idx="5">
                  <c:v>UKUPNO RASHODI</c:v>
                </c:pt>
                <c:pt idx="6">
                  <c:v>   11 Proračunski prihodi</c:v>
                </c:pt>
                <c:pt idx="7">
                  <c:v>   43 Ostali prihodi za posebne namjene</c:v>
                </c:pt>
                <c:pt idx="8">
                  <c:v>  52 ostale pomoći i darovnice</c:v>
                </c:pt>
                <c:pt idx="9">
                  <c:v>  61 Donacije</c:v>
                </c:pt>
              </c:strCache>
              <c:extLst/>
            </c:strRef>
          </c:cat>
          <c:val>
            <c:numRef>
              <c:f>(' Račun prihoda i rashoda po IF'!$D$6,' Račun prihoda i rashoda po IF'!$D$8,' Račun prihoda i rashoda po IF'!$D$10,' Račun prihoda i rashoda po IF'!$D$12,' Račun prihoda i rashoda po IF'!$D$14,' Račun prihoda i rashoda po IF'!$D$16,' Račun prihoda i rashoda po IF'!$D$18,' Račun prihoda i rashoda po IF'!$D$20,' Račun prihoda i rashoda po IF'!$D$22,' Račun prihoda i rashoda po IF'!$D$24)</c:f>
              <c:numCache>
                <c:formatCode>#,##0</c:formatCode>
                <c:ptCount val="10"/>
                <c:pt idx="0" formatCode="#,##0.00">
                  <c:v>1919700</c:v>
                </c:pt>
                <c:pt idx="1">
                  <c:v>1559700</c:v>
                </c:pt>
                <c:pt idx="2">
                  <c:v>360000</c:v>
                </c:pt>
                <c:pt idx="3">
                  <c:v>0</c:v>
                </c:pt>
                <c:pt idx="4">
                  <c:v>0</c:v>
                </c:pt>
                <c:pt idx="5" formatCode="#,##0.00">
                  <c:v>1919700</c:v>
                </c:pt>
                <c:pt idx="6" formatCode="#,##0.00">
                  <c:v>1559700</c:v>
                </c:pt>
                <c:pt idx="7" formatCode="#,##0.00">
                  <c:v>360000</c:v>
                </c:pt>
                <c:pt idx="8" formatCode="#,##0.00">
                  <c:v>0</c:v>
                </c:pt>
                <c:pt idx="9" formatCode="#,##0.00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9B2D-424C-A476-AA5EE93B66F5}"/>
            </c:ext>
          </c:extLst>
        </c:ser>
        <c:ser>
          <c:idx val="3"/>
          <c:order val="3"/>
          <c:tx>
            <c:strRef>
              <c:f>' Račun prihoda i rashoda po IF'!$E$4</c:f>
              <c:strCache>
                <c:ptCount val="1"/>
                <c:pt idx="0">
                  <c:v>OSTVARENJE/IZVRŠENJE
2025. 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(' Račun prihoda i rashoda po IF'!$A$6,' Račun prihoda i rashoda po IF'!$A$8,' Račun prihoda i rashoda po IF'!$A$10,' Račun prihoda i rashoda po IF'!$A$12,' Račun prihoda i rashoda po IF'!$A$14,' Račun prihoda i rashoda po IF'!$A$16,' Račun prihoda i rashoda po IF'!$A$18,' Račun prihoda i rashoda po IF'!$A$20,' Račun prihoda i rashoda po IF'!$A$22,' Račun prihoda i rashoda po IF'!$A$24)</c:f>
              <c:strCache>
                <c:ptCount val="10"/>
                <c:pt idx="0">
                  <c:v>UKUPNO PRIHODI</c:v>
                </c:pt>
                <c:pt idx="1">
                  <c:v>   11 Proračunski prihodi</c:v>
                </c:pt>
                <c:pt idx="2">
                  <c:v>   43 Ostali prihodi za posebne namjene</c:v>
                </c:pt>
                <c:pt idx="3">
                  <c:v>  52 ostale pomoći i darovnice</c:v>
                </c:pt>
                <c:pt idx="4">
                  <c:v>  61 Donacije</c:v>
                </c:pt>
                <c:pt idx="5">
                  <c:v>UKUPNO RASHODI</c:v>
                </c:pt>
                <c:pt idx="6">
                  <c:v>   11 Proračunski prihodi</c:v>
                </c:pt>
                <c:pt idx="7">
                  <c:v>   43 Ostali prihodi za posebne namjene</c:v>
                </c:pt>
                <c:pt idx="8">
                  <c:v>  52 ostale pomoći i darovnice</c:v>
                </c:pt>
                <c:pt idx="9">
                  <c:v>  61 Donacije</c:v>
                </c:pt>
              </c:strCache>
              <c:extLst/>
            </c:strRef>
          </c:cat>
          <c:val>
            <c:numRef>
              <c:f>(' Račun prihoda i rashoda po IF'!$E$6,' Račun prihoda i rashoda po IF'!$E$8,' Račun prihoda i rashoda po IF'!$E$10,' Račun prihoda i rashoda po IF'!$E$12,' Račun prihoda i rashoda po IF'!$E$14,' Račun prihoda i rashoda po IF'!$E$16,' Račun prihoda i rashoda po IF'!$E$18,' Račun prihoda i rashoda po IF'!$E$20,' Račun prihoda i rashoda po IF'!$E$22,' Račun prihoda i rashoda po IF'!$E$24)</c:f>
              <c:numCache>
                <c:formatCode>#,##0.00</c:formatCode>
                <c:ptCount val="10"/>
                <c:pt idx="0">
                  <c:v>886337.3899999999</c:v>
                </c:pt>
                <c:pt idx="1">
                  <c:v>688802.59</c:v>
                </c:pt>
                <c:pt idx="2">
                  <c:v>197144.8</c:v>
                </c:pt>
                <c:pt idx="3">
                  <c:v>390</c:v>
                </c:pt>
                <c:pt idx="4">
                  <c:v>0</c:v>
                </c:pt>
                <c:pt idx="5">
                  <c:v>1011904.1399999999</c:v>
                </c:pt>
                <c:pt idx="6">
                  <c:v>820473.62999999989</c:v>
                </c:pt>
                <c:pt idx="7">
                  <c:v>191430.51</c:v>
                </c:pt>
                <c:pt idx="8">
                  <c:v>0</c:v>
                </c:pt>
                <c:pt idx="9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9B2D-424C-A476-AA5EE93B66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overlap val="25"/>
        <c:axId val="2034457904"/>
        <c:axId val="2034453584"/>
        <c:extLst>
          <c:ext xmlns:c15="http://schemas.microsoft.com/office/drawing/2012/chart" uri="{02D57815-91ED-43cb-92C2-25804820EDAC}">
            <c15:filteredBarSeries>
              <c15:ser>
                <c:idx val="4"/>
                <c:order val="4"/>
                <c:tx>
                  <c:strRef>
                    <c:extLst>
                      <c:ext uri="{02D57815-91ED-43cb-92C2-25804820EDAC}">
                        <c15:formulaRef>
                          <c15:sqref>' Račun prihoda i rashoda po IF'!$F$4</c15:sqref>
                        </c15:formulaRef>
                      </c:ext>
                    </c:extLst>
                    <c:strCache>
                      <c:ptCount val="1"/>
                      <c:pt idx="0">
                        <c:v>INDEKS</c:v>
                      </c:pt>
                    </c:strCache>
                  </c:strRef>
                </c:tx>
                <c:spPr>
                  <a:solidFill>
                    <a:schemeClr val="accent5">
                      <a:alpha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(' Račun prihoda i rashoda po IF'!$A$6,' Račun prihoda i rashoda po IF'!$A$8,' Račun prihoda i rashoda po IF'!$A$10,' Račun prihoda i rashoda po IF'!$A$12,' Račun prihoda i rashoda po IF'!$A$14,' Račun prihoda i rashoda po IF'!$A$16,' Račun prihoda i rashoda po IF'!$A$18,' Račun prihoda i rashoda po IF'!$A$20,' Račun prihoda i rashoda po IF'!$A$22,' Račun prihoda i rashoda po IF'!$A$24)</c15:sqref>
                        </c15:formulaRef>
                      </c:ext>
                    </c:extLst>
                    <c:strCache>
                      <c:ptCount val="10"/>
                      <c:pt idx="0">
                        <c:v>UKUPNO PRIHODI</c:v>
                      </c:pt>
                      <c:pt idx="1">
                        <c:v>   11 Proračunski prihodi</c:v>
                      </c:pt>
                      <c:pt idx="2">
                        <c:v>   43 Ostali prihodi za posebne namjene</c:v>
                      </c:pt>
                      <c:pt idx="3">
                        <c:v>  52 ostale pomoći i darovnice</c:v>
                      </c:pt>
                      <c:pt idx="4">
                        <c:v>  61 Donacije</c:v>
                      </c:pt>
                      <c:pt idx="5">
                        <c:v>UKUPNO RASHODI</c:v>
                      </c:pt>
                      <c:pt idx="6">
                        <c:v>   11 Proračunski prihodi</c:v>
                      </c:pt>
                      <c:pt idx="7">
                        <c:v>   43 Ostali prihodi za posebne namjene</c:v>
                      </c:pt>
                      <c:pt idx="8">
                        <c:v>  52 ostale pomoći i darovnice</c:v>
                      </c:pt>
                      <c:pt idx="9">
                        <c:v>  61 Donacije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(' Račun prihoda i rashoda po IF'!$F$6,' Račun prihoda i rashoda po IF'!$F$8,' Račun prihoda i rashoda po IF'!$F$10,' Račun prihoda i rashoda po IF'!$F$12,' Račun prihoda i rashoda po IF'!$F$14,' Račun prihoda i rashoda po IF'!$F$16,' Račun prihoda i rashoda po IF'!$F$18,' Račun prihoda i rashoda po IF'!$F$20,' Račun prihoda i rashoda po IF'!$F$22,' Račun prihoda i rashoda po IF'!$F$24)</c15:sqref>
                        </c15:formulaRef>
                      </c:ext>
                    </c:extLst>
                    <c:numCache>
                      <c:formatCode>0</c:formatCode>
                      <c:ptCount val="10"/>
                      <c:pt idx="0">
                        <c:v>112.58204675485173</c:v>
                      </c:pt>
                      <c:pt idx="1">
                        <c:v>120.41794484962777</c:v>
                      </c:pt>
                      <c:pt idx="2">
                        <c:v>100.95939819544462</c:v>
                      </c:pt>
                      <c:pt idx="3">
                        <c:v>1.95</c:v>
                      </c:pt>
                      <c:pt idx="4">
                        <c:v>0</c:v>
                      </c:pt>
                      <c:pt idx="5">
                        <c:v>127.25171708946597</c:v>
                      </c:pt>
                      <c:pt idx="6">
                        <c:v>143.436958226179</c:v>
                      </c:pt>
                      <c:pt idx="7">
                        <c:v>94.213079268261183</c:v>
                      </c:pt>
                      <c:pt idx="8">
                        <c:v>0</c:v>
                      </c:pt>
                      <c:pt idx="9">
                        <c:v>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9B2D-424C-A476-AA5EE93B66F5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 Račun prihoda i rashoda po IF'!$G$4</c15:sqref>
                        </c15:formulaRef>
                      </c:ext>
                    </c:extLst>
                    <c:strCache>
                      <c:ptCount val="1"/>
                      <c:pt idx="0">
                        <c:v>INDEKS</c:v>
                      </c:pt>
                    </c:strCache>
                  </c:strRef>
                </c:tx>
                <c:spPr>
                  <a:solidFill>
                    <a:schemeClr val="accent6">
                      <a:alpha val="7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 Račun prihoda i rashoda po IF'!$A$6,' Račun prihoda i rashoda po IF'!$A$8,' Račun prihoda i rashoda po IF'!$A$10,' Račun prihoda i rashoda po IF'!$A$12,' Račun prihoda i rashoda po IF'!$A$14,' Račun prihoda i rashoda po IF'!$A$16,' Račun prihoda i rashoda po IF'!$A$18,' Račun prihoda i rashoda po IF'!$A$20,' Račun prihoda i rashoda po IF'!$A$22,' Račun prihoda i rashoda po IF'!$A$24)</c15:sqref>
                        </c15:formulaRef>
                      </c:ext>
                    </c:extLst>
                    <c:strCache>
                      <c:ptCount val="10"/>
                      <c:pt idx="0">
                        <c:v>UKUPNO PRIHODI</c:v>
                      </c:pt>
                      <c:pt idx="1">
                        <c:v>   11 Proračunski prihodi</c:v>
                      </c:pt>
                      <c:pt idx="2">
                        <c:v>   43 Ostali prihodi za posebne namjene</c:v>
                      </c:pt>
                      <c:pt idx="3">
                        <c:v>  52 ostale pomoći i darovnice</c:v>
                      </c:pt>
                      <c:pt idx="4">
                        <c:v>  61 Donacije</c:v>
                      </c:pt>
                      <c:pt idx="5">
                        <c:v>UKUPNO RASHODI</c:v>
                      </c:pt>
                      <c:pt idx="6">
                        <c:v>   11 Proračunski prihodi</c:v>
                      </c:pt>
                      <c:pt idx="7">
                        <c:v>   43 Ostali prihodi za posebne namjene</c:v>
                      </c:pt>
                      <c:pt idx="8">
                        <c:v>  52 ostale pomoći i darovnice</c:v>
                      </c:pt>
                      <c:pt idx="9">
                        <c:v>  61 Donacije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 Račun prihoda i rashoda po IF'!$G$6,' Račun prihoda i rashoda po IF'!$G$8,' Račun prihoda i rashoda po IF'!$G$10,' Račun prihoda i rashoda po IF'!$G$12,' Račun prihoda i rashoda po IF'!$G$14,' Račun prihoda i rashoda po IF'!$G$16,' Račun prihoda i rashoda po IF'!$G$18,' Račun prihoda i rashoda po IF'!$G$20,' Račun prihoda i rashoda po IF'!$G$22,' Račun prihoda i rashoda po IF'!$G$24)</c15:sqref>
                        </c15:formulaRef>
                      </c:ext>
                    </c:extLst>
                    <c:numCache>
                      <c:formatCode>0</c:formatCode>
                      <c:ptCount val="10"/>
                      <c:pt idx="0">
                        <c:v>46.170619888524243</c:v>
                      </c:pt>
                      <c:pt idx="1">
                        <c:v>44.162504968904273</c:v>
                      </c:pt>
                      <c:pt idx="2">
                        <c:v>54.762444444444434</c:v>
                      </c:pt>
                      <c:pt idx="3">
                        <c:v>0</c:v>
                      </c:pt>
                      <c:pt idx="4">
                        <c:v>0</c:v>
                      </c:pt>
                      <c:pt idx="5">
                        <c:v>52.71157680887638</c:v>
                      </c:pt>
                      <c:pt idx="6">
                        <c:v>52.604579726870547</c:v>
                      </c:pt>
                      <c:pt idx="7">
                        <c:v>53.175141666666669</c:v>
                      </c:pt>
                      <c:pt idx="8">
                        <c:v>0</c:v>
                      </c:pt>
                      <c:pt idx="9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9B2D-424C-A476-AA5EE93B66F5}"/>
                  </c:ext>
                </c:extLst>
              </c15:ser>
            </c15:filteredBarSeries>
          </c:ext>
        </c:extLst>
      </c:barChart>
      <c:catAx>
        <c:axId val="2034457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2034453584"/>
        <c:crosses val="autoZero"/>
        <c:auto val="1"/>
        <c:lblAlgn val="ctr"/>
        <c:lblOffset val="100"/>
        <c:noMultiLvlLbl val="0"/>
      </c:catAx>
      <c:valAx>
        <c:axId val="2034453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2034457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Struktura prihoda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explosion val="2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98D-4109-8623-0691C0706E8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98D-4109-8623-0691C0706E8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98D-4109-8623-0691C0706E8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(' Račun prihoda i rashoda po IF'!$A$8,' Račun prihoda i rashoda po IF'!$A$10,' Račun prihoda i rashoda po IF'!$A$12)</c:f>
              <c:strCache>
                <c:ptCount val="3"/>
                <c:pt idx="0">
                  <c:v>   11 Proračunski prihodi</c:v>
                </c:pt>
                <c:pt idx="1">
                  <c:v>   43 Ostali prihodi za posebne namjene</c:v>
                </c:pt>
                <c:pt idx="2">
                  <c:v>  52 ostale pomoći i darovnice</c:v>
                </c:pt>
              </c:strCache>
            </c:strRef>
          </c:cat>
          <c:val>
            <c:numRef>
              <c:f>(' Račun prihoda i rashoda po IF'!$E$8,' Račun prihoda i rashoda po IF'!$E$10,' Račun prihoda i rashoda po IF'!$E$12)</c:f>
              <c:numCache>
                <c:formatCode>#,##0.00</c:formatCode>
                <c:ptCount val="3"/>
                <c:pt idx="0">
                  <c:v>688802.59</c:v>
                </c:pt>
                <c:pt idx="1">
                  <c:v>197144.8</c:v>
                </c:pt>
                <c:pt idx="2">
                  <c:v>390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98D-4109-8623-0691C0706E8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Rashodi po aktivnostima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928374655647383E-2"/>
                  <c:y val="-3.54505004940739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0CA-4B57-8A07-E393C0C12A85}"/>
                </c:ext>
              </c:extLst>
            </c:dLbl>
            <c:dLbl>
              <c:idx val="1"/>
              <c:layout>
                <c:manualLayout>
                  <c:x val="1.1019283746556474E-2"/>
                  <c:y val="-7.09010009881478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0CA-4B57-8A07-E393C0C12A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('posebni dio'!$A$13,'posebni dio'!$A$231)</c:f>
              <c:strCache>
                <c:ptCount val="2"/>
                <c:pt idx="0">
                  <c:v>Aktivnost A 798001</c:v>
                </c:pt>
                <c:pt idx="1">
                  <c:v>Aktivnost K 618391</c:v>
                </c:pt>
              </c:strCache>
              <c:extLst/>
            </c:strRef>
          </c:cat>
          <c:val>
            <c:numRef>
              <c:f>('posebni dio'!$F$13,'posebni dio'!$F$231)</c:f>
              <c:numCache>
                <c:formatCode>#,##0.00</c:formatCode>
                <c:ptCount val="2"/>
                <c:pt idx="0">
                  <c:v>992204.1399999999</c:v>
                </c:pt>
                <c:pt idx="1">
                  <c:v>19700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30CA-4B57-8A07-E393C0C12A8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6590943"/>
        <c:axId val="1346591423"/>
        <c:axId val="0"/>
      </c:bar3DChart>
      <c:catAx>
        <c:axId val="13465909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346591423"/>
        <c:crosses val="autoZero"/>
        <c:auto val="1"/>
        <c:lblAlgn val="ctr"/>
        <c:lblOffset val="100"/>
        <c:noMultiLvlLbl val="0"/>
      </c:catAx>
      <c:valAx>
        <c:axId val="13465914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34659094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Rashodi po izvorima financiranja</a:t>
            </a:r>
          </a:p>
        </c:rich>
      </c:tx>
      <c:layout>
        <c:manualLayout>
          <c:xMode val="edge"/>
          <c:yMode val="edge"/>
          <c:x val="0.33627777777777779"/>
          <c:y val="3.2407407407407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Plan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'posebni dio'!$A$9:$A$10</c:f>
              <c:strCache>
                <c:ptCount val="2"/>
                <c:pt idx="0">
                  <c:v>Izvor financiranja 11</c:v>
                </c:pt>
                <c:pt idx="1">
                  <c:v>Izvor financiranja 43</c:v>
                </c:pt>
              </c:strCache>
              <c:extLst/>
            </c:strRef>
          </c:cat>
          <c:val>
            <c:numRef>
              <c:f>'posebni dio'!$E$9:$E$10</c:f>
              <c:numCache>
                <c:formatCode>#,##0</c:formatCode>
                <c:ptCount val="2"/>
                <c:pt idx="0">
                  <c:v>1559700</c:v>
                </c:pt>
                <c:pt idx="1">
                  <c:v>360000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95A8-452D-8461-F10C0B38F956}"/>
            </c:ext>
          </c:extLst>
        </c:ser>
        <c:ser>
          <c:idx val="1"/>
          <c:order val="1"/>
          <c:tx>
            <c:v>Izvršenje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'posebni dio'!$A$9:$A$10</c:f>
              <c:strCache>
                <c:ptCount val="2"/>
                <c:pt idx="0">
                  <c:v>Izvor financiranja 11</c:v>
                </c:pt>
                <c:pt idx="1">
                  <c:v>Izvor financiranja 43</c:v>
                </c:pt>
              </c:strCache>
              <c:extLst/>
            </c:strRef>
          </c:cat>
          <c:val>
            <c:numRef>
              <c:f>'posebni dio'!$F$9:$F$10</c:f>
              <c:numCache>
                <c:formatCode>#,##0.00</c:formatCode>
                <c:ptCount val="2"/>
                <c:pt idx="0">
                  <c:v>820473.62999999989</c:v>
                </c:pt>
                <c:pt idx="1">
                  <c:v>191430.51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95A8-452D-8461-F10C0B38F95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46572703"/>
        <c:axId val="1346574623"/>
      </c:barChart>
      <c:catAx>
        <c:axId val="13465727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346574623"/>
        <c:crosses val="autoZero"/>
        <c:auto val="1"/>
        <c:lblAlgn val="ctr"/>
        <c:lblOffset val="100"/>
        <c:noMultiLvlLbl val="0"/>
      </c:catAx>
      <c:valAx>
        <c:axId val="13465746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3465727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5400000" scaled="0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3634</Words>
  <Characters>20720</Characters>
  <Application>Microsoft Office Word</Application>
  <DocSecurity>0</DocSecurity>
  <Lines>172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Škarica</dc:creator>
  <cp:keywords/>
  <dc:description/>
  <cp:lastModifiedBy>Mario Škarica</cp:lastModifiedBy>
  <cp:revision>3</cp:revision>
  <dcterms:created xsi:type="dcterms:W3CDTF">2025-07-10T11:32:00Z</dcterms:created>
  <dcterms:modified xsi:type="dcterms:W3CDTF">2025-07-11T12:25:00Z</dcterms:modified>
</cp:coreProperties>
</file>